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0C3A6" w14:textId="463D89B7" w:rsidR="006567F9" w:rsidRDefault="006567F9" w:rsidP="00752DCA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05AA7114" wp14:editId="64BC3245">
            <wp:extent cx="1266848" cy="1092200"/>
            <wp:effectExtent l="0" t="0" r="952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673" cy="109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91C7D" w14:textId="013B6D6C" w:rsidR="006567F9" w:rsidRPr="007A6C28" w:rsidRDefault="006567F9" w:rsidP="006567F9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7A6C28">
        <w:rPr>
          <w:rFonts w:asciiTheme="majorHAnsi" w:hAnsiTheme="majorHAnsi"/>
          <w:b/>
          <w:bCs/>
          <w:sz w:val="28"/>
          <w:szCs w:val="28"/>
        </w:rPr>
        <w:t>Item Donation Wish List</w:t>
      </w:r>
    </w:p>
    <w:p w14:paraId="15C948BF" w14:textId="77777777" w:rsidR="00C442F7" w:rsidRPr="007A6C28" w:rsidRDefault="00C442F7" w:rsidP="00C442F7">
      <w:pPr>
        <w:rPr>
          <w:rFonts w:cstheme="minorHAnsi"/>
          <w:sz w:val="24"/>
          <w:szCs w:val="24"/>
        </w:rPr>
      </w:pPr>
      <w:r w:rsidRPr="007A6C28">
        <w:rPr>
          <w:rFonts w:cstheme="minorHAnsi"/>
          <w:sz w:val="24"/>
          <w:szCs w:val="24"/>
        </w:rPr>
        <w:t>Thank you for your interest in supporting Rise with in-kind and product donations. Please review our list of needs below.</w:t>
      </w:r>
    </w:p>
    <w:p w14:paraId="65F881FB" w14:textId="77777777" w:rsidR="00C442F7" w:rsidRPr="007A6C28" w:rsidRDefault="00C442F7" w:rsidP="00C442F7">
      <w:pPr>
        <w:rPr>
          <w:rFonts w:cstheme="minorHAnsi"/>
          <w:sz w:val="24"/>
          <w:szCs w:val="24"/>
        </w:rPr>
      </w:pPr>
      <w:r w:rsidRPr="007A6C28">
        <w:rPr>
          <w:rFonts w:cstheme="minorHAnsi"/>
          <w:sz w:val="24"/>
          <w:szCs w:val="24"/>
        </w:rPr>
        <w:t xml:space="preserve">Once you know what you would like to donate, please reach out to </w:t>
      </w:r>
      <w:hyperlink r:id="rId10" w:history="1">
        <w:r w:rsidRPr="007A6C28">
          <w:rPr>
            <w:rStyle w:val="Hyperlink"/>
            <w:rFonts w:cstheme="minorHAnsi"/>
            <w:sz w:val="24"/>
            <w:szCs w:val="24"/>
          </w:rPr>
          <w:t>tbrinker@rise.org</w:t>
        </w:r>
      </w:hyperlink>
      <w:r w:rsidRPr="007A6C28">
        <w:rPr>
          <w:rFonts w:cstheme="minorHAnsi"/>
          <w:sz w:val="24"/>
          <w:szCs w:val="24"/>
        </w:rPr>
        <w:t xml:space="preserve"> to coordinate approval and drop-off at a Rise location. </w:t>
      </w:r>
    </w:p>
    <w:p w14:paraId="099F55AD" w14:textId="77777777" w:rsidR="00C442F7" w:rsidRPr="007A6C28" w:rsidRDefault="00C442F7" w:rsidP="00C442F7">
      <w:pPr>
        <w:rPr>
          <w:rFonts w:eastAsiaTheme="majorEastAsia" w:cstheme="minorHAnsi"/>
        </w:rPr>
      </w:pPr>
      <w:r w:rsidRPr="007A6C28">
        <w:rPr>
          <w:rFonts w:eastAsiaTheme="majorEastAsia" w:cstheme="minorHAnsi"/>
        </w:rPr>
        <w:t xml:space="preserve">Amazon Wish List: </w:t>
      </w:r>
      <w:hyperlink r:id="rId11">
        <w:r w:rsidRPr="007A6C28">
          <w:rPr>
            <w:rStyle w:val="Hyperlink"/>
            <w:rFonts w:eastAsiaTheme="majorEastAsia" w:cstheme="minorHAnsi"/>
          </w:rPr>
          <w:t>https://www.amazon.com/hz/wishlist/ls/2ULCC5WPZ0X4V?ref_=wl_share</w:t>
        </w:r>
      </w:hyperlink>
      <w:r w:rsidRPr="007A6C28">
        <w:rPr>
          <w:rFonts w:eastAsiaTheme="majorEastAsia" w:cstheme="minorHAnsi"/>
        </w:rPr>
        <w:t xml:space="preserve"> </w:t>
      </w:r>
    </w:p>
    <w:p w14:paraId="40A67902" w14:textId="77777777" w:rsidR="00C442F7" w:rsidRPr="007A6C28" w:rsidRDefault="00C442F7" w:rsidP="00C442F7">
      <w:pPr>
        <w:pStyle w:val="xmsonormal"/>
        <w:rPr>
          <w:rFonts w:asciiTheme="minorHAnsi" w:hAnsiTheme="minorHAnsi" w:cstheme="minorHAnsi"/>
          <w:b/>
          <w:bCs/>
          <w:sz w:val="24"/>
          <w:szCs w:val="24"/>
        </w:rPr>
      </w:pPr>
      <w:r w:rsidRPr="007A6C28">
        <w:rPr>
          <w:rFonts w:asciiTheme="minorHAnsi" w:hAnsiTheme="minorHAnsi" w:cstheme="minorHAnsi"/>
          <w:b/>
          <w:bCs/>
          <w:sz w:val="24"/>
          <w:szCs w:val="24"/>
        </w:rPr>
        <w:t xml:space="preserve">Art Speaks supplies </w:t>
      </w:r>
      <w:r w:rsidRPr="007A6C28">
        <w:rPr>
          <w:rFonts w:asciiTheme="minorHAnsi" w:hAnsiTheme="minorHAnsi" w:cstheme="minorHAnsi"/>
          <w:sz w:val="24"/>
          <w:szCs w:val="24"/>
        </w:rPr>
        <w:t>(new preferred)</w:t>
      </w:r>
      <w:r w:rsidRPr="007A6C28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D7D0D2E" w14:textId="77777777" w:rsidR="00C442F7" w:rsidRPr="007A6C28" w:rsidRDefault="00C442F7" w:rsidP="00C442F7">
      <w:pPr>
        <w:pStyle w:val="xmsonormal"/>
        <w:numPr>
          <w:ilvl w:val="0"/>
          <w:numId w:val="1"/>
        </w:numPr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</w:pPr>
      <w:r w:rsidRPr="007A6C28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Construction paper</w:t>
      </w:r>
    </w:p>
    <w:p w14:paraId="516F742D" w14:textId="77777777" w:rsidR="00C442F7" w:rsidRPr="007A6C28" w:rsidRDefault="00C442F7" w:rsidP="00C442F7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inorHAnsi" w:eastAsiaTheme="majorEastAsia" w:hAnsiTheme="minorHAnsi" w:cstheme="minorHAnsi"/>
          <w:sz w:val="24"/>
          <w:szCs w:val="24"/>
        </w:rPr>
      </w:pPr>
      <w:r w:rsidRPr="007A6C28">
        <w:rPr>
          <w:rFonts w:asciiTheme="minorHAnsi" w:eastAsiaTheme="majorEastAsia" w:hAnsiTheme="minorHAnsi" w:cstheme="minorHAnsi"/>
          <w:sz w:val="24"/>
          <w:szCs w:val="24"/>
        </w:rPr>
        <w:t>Acrylic paint tubes</w:t>
      </w:r>
    </w:p>
    <w:p w14:paraId="3BC8D3B7" w14:textId="77777777" w:rsidR="00C442F7" w:rsidRPr="007A6C28" w:rsidRDefault="00C442F7" w:rsidP="00C442F7">
      <w:pPr>
        <w:pStyle w:val="xmsonormal"/>
        <w:numPr>
          <w:ilvl w:val="0"/>
          <w:numId w:val="1"/>
        </w:numPr>
        <w:rPr>
          <w:rFonts w:asciiTheme="minorHAnsi" w:eastAsiaTheme="majorEastAsia" w:hAnsiTheme="minorHAnsi" w:cstheme="minorHAnsi"/>
          <w:sz w:val="24"/>
          <w:szCs w:val="24"/>
        </w:rPr>
      </w:pPr>
      <w:r w:rsidRPr="007A6C28">
        <w:rPr>
          <w:rFonts w:asciiTheme="minorHAnsi" w:eastAsiaTheme="majorEastAsia" w:hAnsiTheme="minorHAnsi" w:cstheme="minorHAnsi"/>
          <w:sz w:val="24"/>
          <w:szCs w:val="24"/>
        </w:rPr>
        <w:t>Craft Paint</w:t>
      </w:r>
    </w:p>
    <w:p w14:paraId="226EE681" w14:textId="77777777" w:rsidR="00C442F7" w:rsidRPr="007A6C28" w:rsidRDefault="00C442F7" w:rsidP="00C442F7">
      <w:pPr>
        <w:pStyle w:val="xmsonormal"/>
        <w:numPr>
          <w:ilvl w:val="0"/>
          <w:numId w:val="1"/>
        </w:numPr>
        <w:rPr>
          <w:rFonts w:asciiTheme="minorHAnsi" w:eastAsiaTheme="majorEastAsia" w:hAnsiTheme="minorHAnsi" w:cstheme="minorHAnsi"/>
          <w:sz w:val="24"/>
          <w:szCs w:val="24"/>
        </w:rPr>
      </w:pPr>
      <w:r w:rsidRPr="007A6C28">
        <w:rPr>
          <w:rFonts w:asciiTheme="minorHAnsi" w:eastAsiaTheme="majorEastAsia" w:hAnsiTheme="minorHAnsi" w:cstheme="minorHAnsi"/>
          <w:sz w:val="24"/>
          <w:szCs w:val="24"/>
        </w:rPr>
        <w:t>Paint brushes, preferred large, round, long-handle brushes</w:t>
      </w:r>
    </w:p>
    <w:p w14:paraId="138DA03C" w14:textId="77777777" w:rsidR="00C442F7" w:rsidRPr="007A6C28" w:rsidRDefault="00C442F7" w:rsidP="00C442F7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</w:pPr>
      <w:r w:rsidRPr="007A6C28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Craft Beads</w:t>
      </w:r>
    </w:p>
    <w:p w14:paraId="3B48C835" w14:textId="77777777" w:rsidR="00C442F7" w:rsidRPr="007A6C28" w:rsidRDefault="00C442F7" w:rsidP="00C442F7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</w:pPr>
      <w:r w:rsidRPr="007A6C28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String for Crafting</w:t>
      </w:r>
    </w:p>
    <w:p w14:paraId="72356BBF" w14:textId="543302AE" w:rsidR="00C442F7" w:rsidRPr="007A6C28" w:rsidRDefault="00C442F7" w:rsidP="00C442F7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</w:pPr>
      <w:r w:rsidRPr="007A6C28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Yar</w:t>
      </w:r>
      <w:r w:rsidR="0010615D" w:rsidRPr="007A6C28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n</w:t>
      </w:r>
      <w:r w:rsidRPr="007A6C28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 (Various Colors)</w:t>
      </w:r>
    </w:p>
    <w:p w14:paraId="06737E12" w14:textId="77777777" w:rsidR="00C442F7" w:rsidRPr="007A6C28" w:rsidRDefault="00C442F7" w:rsidP="00C442F7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</w:pPr>
      <w:r w:rsidRPr="007A6C28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Craft Feathers (Various Colors</w:t>
      </w:r>
    </w:p>
    <w:p w14:paraId="17B8196F" w14:textId="77777777" w:rsidR="00C442F7" w:rsidRPr="007A6C28" w:rsidRDefault="00C442F7" w:rsidP="00C442F7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</w:pPr>
      <w:r w:rsidRPr="007A6C28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Googly Eyes</w:t>
      </w:r>
    </w:p>
    <w:p w14:paraId="0CB48734" w14:textId="77777777" w:rsidR="00C442F7" w:rsidRPr="007A6C28" w:rsidRDefault="00C442F7" w:rsidP="00C442F7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</w:pPr>
      <w:r w:rsidRPr="007A6C28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Cotton Balls</w:t>
      </w:r>
    </w:p>
    <w:p w14:paraId="04B37B22" w14:textId="77777777" w:rsidR="00C442F7" w:rsidRPr="007A6C28" w:rsidRDefault="00C442F7" w:rsidP="00C442F7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</w:pPr>
      <w:r w:rsidRPr="007A6C28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Crayons</w:t>
      </w:r>
    </w:p>
    <w:p w14:paraId="74878564" w14:textId="77777777" w:rsidR="00C442F7" w:rsidRPr="007A6C28" w:rsidRDefault="00C442F7" w:rsidP="00C442F7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</w:pPr>
      <w:r w:rsidRPr="007A6C28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Colored Pencils</w:t>
      </w:r>
    </w:p>
    <w:p w14:paraId="0E153675" w14:textId="77777777" w:rsidR="00C442F7" w:rsidRPr="007A6C28" w:rsidRDefault="00C442F7" w:rsidP="00C442F7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</w:pPr>
      <w:r w:rsidRPr="007A6C28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Glue Sticks</w:t>
      </w:r>
    </w:p>
    <w:p w14:paraId="5ED6D3FC" w14:textId="77777777" w:rsidR="00C442F7" w:rsidRPr="007A6C28" w:rsidRDefault="00C442F7" w:rsidP="00C442F7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inorHAnsi" w:eastAsiaTheme="majorEastAsia" w:hAnsiTheme="minorHAnsi" w:cstheme="minorHAnsi"/>
          <w:sz w:val="24"/>
          <w:szCs w:val="24"/>
        </w:rPr>
      </w:pPr>
      <w:r w:rsidRPr="007A6C28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Craft Glitter</w:t>
      </w:r>
    </w:p>
    <w:p w14:paraId="728F4E33" w14:textId="77777777" w:rsidR="00C442F7" w:rsidRPr="007A6C28" w:rsidRDefault="00C442F7" w:rsidP="00C442F7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inorHAnsi" w:eastAsiaTheme="majorEastAsia" w:hAnsiTheme="minorHAnsi" w:cstheme="minorHAnsi"/>
          <w:sz w:val="24"/>
          <w:szCs w:val="24"/>
        </w:rPr>
      </w:pPr>
      <w:r w:rsidRPr="007A6C28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Craft Scissors</w:t>
      </w:r>
    </w:p>
    <w:p w14:paraId="7EB7EAB1" w14:textId="77777777" w:rsidR="00C442F7" w:rsidRPr="007A6C28" w:rsidRDefault="00C442F7" w:rsidP="00C442F7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</w:pPr>
      <w:r w:rsidRPr="007A6C28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Dry Erase Markers (Variety Colors)</w:t>
      </w:r>
    </w:p>
    <w:p w14:paraId="70B3855A" w14:textId="35821ABB" w:rsidR="00C442F7" w:rsidRPr="007A6C28" w:rsidRDefault="00C442F7" w:rsidP="00C442F7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</w:pPr>
      <w:r w:rsidRPr="007A6C28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Round Paint Palet</w:t>
      </w:r>
      <w:r w:rsidR="00CF5F35" w:rsidRPr="007A6C28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t</w:t>
      </w:r>
      <w:r w:rsidRPr="007A6C28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es</w:t>
      </w:r>
    </w:p>
    <w:p w14:paraId="320FD40B" w14:textId="77777777" w:rsidR="00C442F7" w:rsidRPr="007A6C28" w:rsidRDefault="00C442F7" w:rsidP="00C442F7">
      <w:pPr>
        <w:pStyle w:val="xmsonormal"/>
        <w:numPr>
          <w:ilvl w:val="0"/>
          <w:numId w:val="1"/>
        </w:numPr>
        <w:rPr>
          <w:rFonts w:asciiTheme="minorHAnsi" w:eastAsiaTheme="majorEastAsia" w:hAnsiTheme="minorHAnsi" w:cstheme="minorHAnsi"/>
          <w:sz w:val="24"/>
          <w:szCs w:val="24"/>
        </w:rPr>
      </w:pPr>
      <w:r w:rsidRPr="007A6C28">
        <w:rPr>
          <w:rFonts w:asciiTheme="minorHAnsi" w:eastAsiaTheme="majorEastAsia" w:hAnsiTheme="minorHAnsi" w:cstheme="minorHAnsi"/>
          <w:sz w:val="24"/>
          <w:szCs w:val="24"/>
        </w:rPr>
        <w:t>Crayola Washable Markers</w:t>
      </w:r>
    </w:p>
    <w:p w14:paraId="244677B3" w14:textId="77777777" w:rsidR="00C442F7" w:rsidRPr="007A6C28" w:rsidRDefault="00C442F7" w:rsidP="00C442F7">
      <w:pPr>
        <w:pStyle w:val="xmsonormal"/>
        <w:numPr>
          <w:ilvl w:val="0"/>
          <w:numId w:val="1"/>
        </w:numPr>
        <w:rPr>
          <w:rFonts w:asciiTheme="minorHAnsi" w:eastAsiaTheme="majorEastAsia" w:hAnsiTheme="minorHAnsi" w:cstheme="minorHAnsi"/>
          <w:sz w:val="24"/>
          <w:szCs w:val="24"/>
        </w:rPr>
      </w:pPr>
      <w:r w:rsidRPr="007A6C28">
        <w:rPr>
          <w:rFonts w:asciiTheme="minorHAnsi" w:eastAsiaTheme="majorEastAsia" w:hAnsiTheme="minorHAnsi" w:cstheme="minorHAnsi"/>
          <w:sz w:val="24"/>
          <w:szCs w:val="24"/>
        </w:rPr>
        <w:t>Sharpie Markers, various colors</w:t>
      </w:r>
    </w:p>
    <w:p w14:paraId="3E6ACF5E" w14:textId="77777777" w:rsidR="00C442F7" w:rsidRPr="007A6C28" w:rsidRDefault="00C442F7" w:rsidP="00C442F7">
      <w:pPr>
        <w:pStyle w:val="xmsonormal"/>
        <w:numPr>
          <w:ilvl w:val="0"/>
          <w:numId w:val="1"/>
        </w:numPr>
        <w:rPr>
          <w:rFonts w:asciiTheme="minorHAnsi" w:eastAsiaTheme="majorEastAsia" w:hAnsiTheme="minorHAnsi" w:cstheme="minorHAnsi"/>
          <w:sz w:val="24"/>
          <w:szCs w:val="24"/>
        </w:rPr>
      </w:pPr>
      <w:r w:rsidRPr="007A6C28">
        <w:rPr>
          <w:rFonts w:asciiTheme="minorHAnsi" w:eastAsiaTheme="majorEastAsia" w:hAnsiTheme="minorHAnsi" w:cstheme="minorHAnsi"/>
          <w:sz w:val="24"/>
          <w:szCs w:val="24"/>
        </w:rPr>
        <w:t>Canvas</w:t>
      </w:r>
    </w:p>
    <w:p w14:paraId="22A20B9D" w14:textId="77777777" w:rsidR="00C442F7" w:rsidRPr="007A6C28" w:rsidRDefault="00C442F7" w:rsidP="00C442F7">
      <w:pPr>
        <w:pStyle w:val="xmsonormal"/>
        <w:numPr>
          <w:ilvl w:val="0"/>
          <w:numId w:val="1"/>
        </w:numPr>
        <w:rPr>
          <w:rFonts w:asciiTheme="minorHAnsi" w:eastAsiaTheme="majorEastAsia" w:hAnsiTheme="minorHAnsi" w:cstheme="minorHAnsi"/>
          <w:sz w:val="24"/>
          <w:szCs w:val="24"/>
        </w:rPr>
      </w:pPr>
      <w:r w:rsidRPr="007A6C28">
        <w:rPr>
          <w:rFonts w:asciiTheme="minorHAnsi" w:eastAsiaTheme="majorEastAsia" w:hAnsiTheme="minorHAnsi" w:cstheme="minorHAnsi"/>
          <w:sz w:val="24"/>
          <w:szCs w:val="24"/>
        </w:rPr>
        <w:t>XL Mixed Media Paper Book</w:t>
      </w:r>
    </w:p>
    <w:p w14:paraId="3DA43DEF" w14:textId="77777777" w:rsidR="00C442F7" w:rsidRPr="007A6C28" w:rsidRDefault="00C442F7" w:rsidP="00C442F7">
      <w:pPr>
        <w:pStyle w:val="xmsonormal"/>
        <w:numPr>
          <w:ilvl w:val="0"/>
          <w:numId w:val="1"/>
        </w:numPr>
        <w:rPr>
          <w:rFonts w:asciiTheme="minorHAnsi" w:eastAsiaTheme="majorEastAsia" w:hAnsiTheme="minorHAnsi" w:cstheme="minorHAnsi"/>
          <w:sz w:val="24"/>
          <w:szCs w:val="24"/>
        </w:rPr>
      </w:pPr>
      <w:r w:rsidRPr="007A6C28">
        <w:rPr>
          <w:rFonts w:asciiTheme="minorHAnsi" w:eastAsiaTheme="majorEastAsia" w:hAnsiTheme="minorHAnsi" w:cstheme="minorHAnsi"/>
          <w:sz w:val="24"/>
          <w:szCs w:val="24"/>
        </w:rPr>
        <w:t>XL Watercolor Paper Book</w:t>
      </w:r>
    </w:p>
    <w:p w14:paraId="60E8C0A1" w14:textId="77777777" w:rsidR="00C442F7" w:rsidRPr="007A6C28" w:rsidRDefault="00C442F7" w:rsidP="00C442F7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Theme="minorHAnsi" w:eastAsiaTheme="majorEastAsia" w:hAnsiTheme="minorHAnsi" w:cstheme="minorHAnsi"/>
          <w:sz w:val="24"/>
          <w:szCs w:val="24"/>
        </w:rPr>
      </w:pPr>
      <w:r w:rsidRPr="007A6C28">
        <w:rPr>
          <w:rFonts w:asciiTheme="minorHAnsi" w:eastAsiaTheme="majorEastAsia" w:hAnsiTheme="minorHAnsi" w:cstheme="minorHAnsi"/>
          <w:sz w:val="24"/>
          <w:szCs w:val="24"/>
        </w:rPr>
        <w:t>Cardstock (letter-sized), various colors</w:t>
      </w:r>
    </w:p>
    <w:p w14:paraId="5C32D347" w14:textId="77777777" w:rsidR="00C442F7" w:rsidRPr="007A6C28" w:rsidRDefault="00C442F7" w:rsidP="00C442F7">
      <w:pPr>
        <w:pStyle w:val="xmsonormal"/>
        <w:numPr>
          <w:ilvl w:val="0"/>
          <w:numId w:val="1"/>
        </w:numPr>
        <w:rPr>
          <w:rFonts w:asciiTheme="minorHAnsi" w:eastAsiaTheme="majorEastAsia" w:hAnsiTheme="minorHAnsi" w:cstheme="minorHAnsi"/>
          <w:sz w:val="24"/>
          <w:szCs w:val="24"/>
        </w:rPr>
      </w:pPr>
      <w:r w:rsidRPr="007A6C28">
        <w:rPr>
          <w:rFonts w:asciiTheme="minorHAnsi" w:eastAsiaTheme="majorEastAsia" w:hAnsiTheme="minorHAnsi" w:cstheme="minorHAnsi"/>
          <w:sz w:val="24"/>
          <w:szCs w:val="24"/>
        </w:rPr>
        <w:t>Painter’s Tape, preferred brands: Scotch Blue, Duck</w:t>
      </w:r>
    </w:p>
    <w:p w14:paraId="10168B65" w14:textId="77777777" w:rsidR="00984FA0" w:rsidRPr="007A6C28" w:rsidRDefault="00984FA0" w:rsidP="00984FA0">
      <w:pPr>
        <w:pStyle w:val="xmsonormal"/>
        <w:rPr>
          <w:rFonts w:asciiTheme="minorHAnsi" w:hAnsiTheme="minorHAnsi" w:cstheme="minorHAnsi"/>
          <w:sz w:val="24"/>
          <w:szCs w:val="24"/>
        </w:rPr>
      </w:pPr>
    </w:p>
    <w:p w14:paraId="4BEE5791" w14:textId="154550FE" w:rsidR="00984FA0" w:rsidRPr="007A6C28" w:rsidRDefault="00984FA0" w:rsidP="00984FA0">
      <w:pPr>
        <w:pStyle w:val="xmsonormal"/>
        <w:rPr>
          <w:rFonts w:asciiTheme="minorHAnsi" w:hAnsiTheme="minorHAnsi" w:cstheme="minorHAnsi"/>
          <w:b/>
          <w:bCs/>
          <w:sz w:val="24"/>
          <w:szCs w:val="24"/>
        </w:rPr>
      </w:pPr>
      <w:r w:rsidRPr="007A6C28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Program Snacks </w:t>
      </w:r>
      <w:r w:rsidRPr="007A6C28">
        <w:rPr>
          <w:rFonts w:asciiTheme="minorHAnsi" w:hAnsiTheme="minorHAnsi" w:cstheme="minorHAnsi"/>
          <w:sz w:val="24"/>
          <w:szCs w:val="24"/>
        </w:rPr>
        <w:t>(new, unopened only)</w:t>
      </w:r>
      <w:r w:rsidRPr="007A6C28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11A23729" w14:textId="77777777" w:rsidR="00984FA0" w:rsidRPr="007A6C28" w:rsidRDefault="00984FA0" w:rsidP="00984FA0">
      <w:pPr>
        <w:pStyle w:val="xmsonormal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A6C28">
        <w:rPr>
          <w:rFonts w:asciiTheme="minorHAnsi" w:hAnsiTheme="minorHAnsi" w:cstheme="minorHAnsi"/>
          <w:sz w:val="24"/>
          <w:szCs w:val="24"/>
        </w:rPr>
        <w:t>Snack Packs</w:t>
      </w:r>
    </w:p>
    <w:p w14:paraId="172ADF70" w14:textId="77777777" w:rsidR="00984FA0" w:rsidRPr="007A6C28" w:rsidRDefault="00984FA0" w:rsidP="00984FA0">
      <w:pPr>
        <w:pStyle w:val="xmsonormal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A6C28">
        <w:rPr>
          <w:rFonts w:asciiTheme="minorHAnsi" w:hAnsiTheme="minorHAnsi" w:cstheme="minorHAnsi"/>
          <w:sz w:val="24"/>
          <w:szCs w:val="24"/>
        </w:rPr>
        <w:t>Bulk snack boxes</w:t>
      </w:r>
    </w:p>
    <w:p w14:paraId="275D3DBE" w14:textId="77777777" w:rsidR="004A31CA" w:rsidRPr="007A6C28" w:rsidRDefault="004A31CA" w:rsidP="00984FA0">
      <w:pPr>
        <w:pStyle w:val="xmsonormal"/>
        <w:rPr>
          <w:rFonts w:asciiTheme="minorHAnsi" w:hAnsiTheme="minorHAnsi" w:cstheme="minorHAnsi"/>
          <w:b/>
          <w:bCs/>
          <w:sz w:val="24"/>
          <w:szCs w:val="24"/>
        </w:rPr>
      </w:pPr>
    </w:p>
    <w:p w14:paraId="1EC55468" w14:textId="324BF75B" w:rsidR="00984FA0" w:rsidRPr="007A6C28" w:rsidRDefault="00984FA0" w:rsidP="00984FA0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7A6C28">
        <w:rPr>
          <w:rFonts w:asciiTheme="minorHAnsi" w:hAnsiTheme="minorHAnsi" w:cstheme="minorHAnsi"/>
          <w:b/>
          <w:bCs/>
          <w:sz w:val="24"/>
          <w:szCs w:val="24"/>
        </w:rPr>
        <w:t>Personal Care Products</w:t>
      </w:r>
      <w:r w:rsidRPr="007A6C28">
        <w:rPr>
          <w:rFonts w:asciiTheme="minorHAnsi" w:hAnsiTheme="minorHAnsi" w:cstheme="minorHAnsi"/>
          <w:sz w:val="24"/>
          <w:szCs w:val="24"/>
        </w:rPr>
        <w:t xml:space="preserve"> (new only)</w:t>
      </w:r>
    </w:p>
    <w:p w14:paraId="0BF85831" w14:textId="77777777" w:rsidR="00046792" w:rsidRPr="007A6C28" w:rsidRDefault="00046792" w:rsidP="00984FA0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7A6C28">
        <w:rPr>
          <w:rFonts w:asciiTheme="minorHAnsi" w:hAnsiTheme="minorHAnsi" w:cstheme="minorHAnsi"/>
          <w:sz w:val="24"/>
          <w:szCs w:val="24"/>
        </w:rPr>
        <w:t>Disposable Adult Briefs – various sizes</w:t>
      </w:r>
    </w:p>
    <w:p w14:paraId="624FCDFC" w14:textId="3B96169D" w:rsidR="00752DCA" w:rsidRPr="007A6C28" w:rsidRDefault="00984FA0" w:rsidP="00752DC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A6C28">
        <w:rPr>
          <w:rFonts w:asciiTheme="minorHAnsi" w:hAnsiTheme="minorHAnsi" w:cstheme="minorHAnsi"/>
          <w:sz w:val="24"/>
          <w:szCs w:val="24"/>
        </w:rPr>
        <w:t>Deodorant, shampoo, conditioners, laundry detergent</w:t>
      </w:r>
    </w:p>
    <w:p w14:paraId="5F3063BE" w14:textId="77777777" w:rsidR="00AE3CFA" w:rsidRPr="007A6C28" w:rsidRDefault="00AE3CFA" w:rsidP="00AE3CFA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14:paraId="1D3BF38B" w14:textId="0C516F70" w:rsidR="004A31CA" w:rsidRPr="007A6C28" w:rsidRDefault="004A31CA" w:rsidP="004A31CA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7A6C28">
        <w:rPr>
          <w:rFonts w:asciiTheme="minorHAnsi" w:hAnsiTheme="minorHAnsi" w:cstheme="minorHAnsi"/>
          <w:b/>
          <w:bCs/>
          <w:sz w:val="24"/>
          <w:szCs w:val="24"/>
        </w:rPr>
        <w:t>Ideas?</w:t>
      </w:r>
    </w:p>
    <w:p w14:paraId="44096DCD" w14:textId="3FA401C6" w:rsidR="005270C6" w:rsidRPr="007A6C28" w:rsidRDefault="00EC0C0F" w:rsidP="006567F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7A6C28">
        <w:rPr>
          <w:rFonts w:asciiTheme="minorHAnsi" w:hAnsiTheme="minorHAnsi" w:cstheme="minorHAnsi"/>
          <w:sz w:val="24"/>
          <w:szCs w:val="24"/>
        </w:rPr>
        <w:t xml:space="preserve">For clothing drives and other </w:t>
      </w:r>
      <w:r w:rsidR="005270C6" w:rsidRPr="007A6C28">
        <w:rPr>
          <w:rFonts w:asciiTheme="minorHAnsi" w:hAnsiTheme="minorHAnsi" w:cstheme="minorHAnsi"/>
          <w:sz w:val="24"/>
          <w:szCs w:val="24"/>
        </w:rPr>
        <w:t>in-kind donations, including ideas you may have, please reach out!</w:t>
      </w:r>
      <w:r w:rsidR="00E96A90" w:rsidRPr="007A6C28">
        <w:rPr>
          <w:rFonts w:asciiTheme="minorHAnsi" w:hAnsiTheme="minorHAnsi" w:cstheme="minorHAnsi"/>
          <w:sz w:val="24"/>
          <w:szCs w:val="24"/>
        </w:rPr>
        <w:t xml:space="preserve"> </w:t>
      </w:r>
      <w:r w:rsidR="00777616" w:rsidRPr="007A6C28">
        <w:rPr>
          <w:rFonts w:asciiTheme="minorHAnsi" w:hAnsiTheme="minorHAnsi" w:cstheme="minorHAnsi"/>
          <w:sz w:val="24"/>
          <w:szCs w:val="24"/>
        </w:rPr>
        <w:t xml:space="preserve">Besides the Amazon Wish List, </w:t>
      </w:r>
      <w:r w:rsidR="00DB2AFF" w:rsidRPr="007A6C28">
        <w:rPr>
          <w:rFonts w:asciiTheme="minorHAnsi" w:hAnsiTheme="minorHAnsi" w:cstheme="minorHAnsi"/>
          <w:sz w:val="24"/>
          <w:szCs w:val="24"/>
        </w:rPr>
        <w:t>coordinate with us</w:t>
      </w:r>
      <w:r w:rsidR="00777616" w:rsidRPr="007A6C28">
        <w:rPr>
          <w:rFonts w:asciiTheme="minorHAnsi" w:hAnsiTheme="minorHAnsi" w:cstheme="minorHAnsi"/>
          <w:sz w:val="24"/>
          <w:szCs w:val="24"/>
        </w:rPr>
        <w:t xml:space="preserve"> before collecting or delivering donations. Our storage space is limited so we can’t accept unsolicited or unapproved donations.</w:t>
      </w:r>
    </w:p>
    <w:sectPr w:rsidR="005270C6" w:rsidRPr="007A6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83084"/>
    <w:multiLevelType w:val="hybridMultilevel"/>
    <w:tmpl w:val="E098C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D467CF"/>
    <w:multiLevelType w:val="hybridMultilevel"/>
    <w:tmpl w:val="701C7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E5551B"/>
    <w:multiLevelType w:val="hybridMultilevel"/>
    <w:tmpl w:val="1FBE3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3E53D7"/>
    <w:multiLevelType w:val="hybridMultilevel"/>
    <w:tmpl w:val="53C2A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3803165">
    <w:abstractNumId w:val="3"/>
  </w:num>
  <w:num w:numId="2" w16cid:durableId="656806668">
    <w:abstractNumId w:val="1"/>
  </w:num>
  <w:num w:numId="3" w16cid:durableId="1611349860">
    <w:abstractNumId w:val="2"/>
  </w:num>
  <w:num w:numId="4" w16cid:durableId="170034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A0"/>
    <w:rsid w:val="00013C66"/>
    <w:rsid w:val="00046792"/>
    <w:rsid w:val="000B2E01"/>
    <w:rsid w:val="0010615D"/>
    <w:rsid w:val="00141E1B"/>
    <w:rsid w:val="004A31CA"/>
    <w:rsid w:val="004E473F"/>
    <w:rsid w:val="005270C6"/>
    <w:rsid w:val="006567F9"/>
    <w:rsid w:val="00752DCA"/>
    <w:rsid w:val="00777616"/>
    <w:rsid w:val="007A6C28"/>
    <w:rsid w:val="00974CD7"/>
    <w:rsid w:val="00984FA0"/>
    <w:rsid w:val="00A44A4E"/>
    <w:rsid w:val="00AE3CFA"/>
    <w:rsid w:val="00C442F7"/>
    <w:rsid w:val="00CA2262"/>
    <w:rsid w:val="00CF5F35"/>
    <w:rsid w:val="00D07312"/>
    <w:rsid w:val="00DB2AFF"/>
    <w:rsid w:val="00E300FC"/>
    <w:rsid w:val="00E96A90"/>
    <w:rsid w:val="00EC0C0F"/>
    <w:rsid w:val="00F3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C20BF"/>
  <w15:chartTrackingRefBased/>
  <w15:docId w15:val="{9563E4E2-D3C7-4616-BA1E-BF83D2B1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84FA0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984FA0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07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azon.com/hz/wishlist/ls/2ULCC5WPZ0X4V?ref_=wl_share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tbrinker@rise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rand">
      <a:majorFont>
        <a:latin typeface="Georg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b57de6-cd8b-49d1-ba67-8745d1165e5b">
      <Terms xmlns="http://schemas.microsoft.com/office/infopath/2007/PartnerControls"/>
    </lcf76f155ced4ddcb4097134ff3c332f>
    <TaxCatchAll xmlns="5050396b-a0d0-410d-ba44-6e5e809fb7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FC1A483EAC142A5A541E88FD451BE" ma:contentTypeVersion="18" ma:contentTypeDescription="Create a new document." ma:contentTypeScope="" ma:versionID="c7d3369db4af152181c08f1661153320">
  <xsd:schema xmlns:xsd="http://www.w3.org/2001/XMLSchema" xmlns:xs="http://www.w3.org/2001/XMLSchema" xmlns:p="http://schemas.microsoft.com/office/2006/metadata/properties" xmlns:ns2="84b57de6-cd8b-49d1-ba67-8745d1165e5b" xmlns:ns3="5050396b-a0d0-410d-ba44-6e5e809fb73e" targetNamespace="http://schemas.microsoft.com/office/2006/metadata/properties" ma:root="true" ma:fieldsID="d230090ec2d66e46dc3a8f0de0ddfc68" ns2:_="" ns3:_="">
    <xsd:import namespace="84b57de6-cd8b-49d1-ba67-8745d1165e5b"/>
    <xsd:import namespace="5050396b-a0d0-410d-ba44-6e5e809fb7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57de6-cd8b-49d1-ba67-8745d1165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03d62a2-f49f-4220-a0b0-3c6e0d85f9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396b-a0d0-410d-ba44-6e5e809fb7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d8de05-12e7-4bfb-a6c2-76fd244d621d}" ma:internalName="TaxCatchAll" ma:showField="CatchAllData" ma:web="5050396b-a0d0-410d-ba44-6e5e809fb7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92C55-0F92-4EF0-8FCD-CE2C2B4B42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00D2F-A859-447B-9861-353854C394DD}">
  <ds:schemaRefs>
    <ds:schemaRef ds:uri="http://schemas.microsoft.com/office/2006/metadata/properties"/>
    <ds:schemaRef ds:uri="http://schemas.microsoft.com/office/infopath/2007/PartnerControls"/>
    <ds:schemaRef ds:uri="84b57de6-cd8b-49d1-ba67-8745d1165e5b"/>
    <ds:schemaRef ds:uri="5050396b-a0d0-410d-ba44-6e5e809fb73e"/>
  </ds:schemaRefs>
</ds:datastoreItem>
</file>

<file path=customXml/itemProps3.xml><?xml version="1.0" encoding="utf-8"?>
<ds:datastoreItem xmlns:ds="http://schemas.openxmlformats.org/officeDocument/2006/customXml" ds:itemID="{24D52759-FACE-4189-B58A-AFAA6F801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57de6-cd8b-49d1-ba67-8745d1165e5b"/>
    <ds:schemaRef ds:uri="5050396b-a0d0-410d-ba44-6e5e809fb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1E9566-5746-4216-A01F-ED8C52A7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249</Words>
  <Characters>1310</Characters>
  <Application>Microsoft Office Word</Application>
  <DocSecurity>0</DocSecurity>
  <Lines>38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Brinker</dc:creator>
  <cp:keywords/>
  <dc:description/>
  <cp:lastModifiedBy>Tom Brinker</cp:lastModifiedBy>
  <cp:revision>18</cp:revision>
  <dcterms:created xsi:type="dcterms:W3CDTF">2023-05-05T17:54:00Z</dcterms:created>
  <dcterms:modified xsi:type="dcterms:W3CDTF">2025-02-04T20:29:00Z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0x010100191FC1A483EAC142A5A541E88FD451BE</vt:lpwstr>
  </property>
  <property fmtid="{D5CDD505-2E9C-101B-9397-08002B2CF9AE}" pid="3" name="MediaServiceImageTags">
    <vt:lpwstr/>
  </property>
</Properties>
</file>