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9E2E" w14:textId="77777777" w:rsidR="00F04E31" w:rsidRDefault="00F04E31">
      <w:pPr>
        <w:rPr>
          <w:noProof/>
        </w:rPr>
      </w:pPr>
      <w:r>
        <w:rPr>
          <w:noProof/>
        </w:rPr>
        <w:drawing>
          <wp:anchor distT="0" distB="0" distL="114300" distR="114300" simplePos="0" relativeHeight="251659264" behindDoc="1" locked="0" layoutInCell="1" allowOverlap="1" wp14:anchorId="54799270" wp14:editId="56F3C34E">
            <wp:simplePos x="0" y="0"/>
            <wp:positionH relativeFrom="column">
              <wp:posOffset>1148759</wp:posOffset>
            </wp:positionH>
            <wp:positionV relativeFrom="paragraph">
              <wp:posOffset>147</wp:posOffset>
            </wp:positionV>
            <wp:extent cx="1228725" cy="1062680"/>
            <wp:effectExtent l="0" t="0" r="0" b="4445"/>
            <wp:wrapTight wrapText="bothSides">
              <wp:wrapPolygon edited="0">
                <wp:start x="14735" y="0"/>
                <wp:lineTo x="3014" y="2324"/>
                <wp:lineTo x="0" y="3873"/>
                <wp:lineTo x="0" y="21303"/>
                <wp:lineTo x="1674" y="21303"/>
                <wp:lineTo x="1340" y="18592"/>
                <wp:lineTo x="21098" y="17042"/>
                <wp:lineTo x="21098" y="15106"/>
                <wp:lineTo x="16409" y="0"/>
                <wp:lineTo x="147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062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83F040E" wp14:editId="648B70F7">
            <wp:simplePos x="0" y="0"/>
            <wp:positionH relativeFrom="column">
              <wp:posOffset>3181350</wp:posOffset>
            </wp:positionH>
            <wp:positionV relativeFrom="paragraph">
              <wp:posOffset>152400</wp:posOffset>
            </wp:positionV>
            <wp:extent cx="2714625" cy="711835"/>
            <wp:effectExtent l="0" t="0" r="9525" b="0"/>
            <wp:wrapTight wrapText="bothSides">
              <wp:wrapPolygon edited="0">
                <wp:start x="0" y="0"/>
                <wp:lineTo x="0" y="20810"/>
                <wp:lineTo x="21524" y="20810"/>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6D10AB3" w14:textId="77777777" w:rsidR="00F04E31" w:rsidRDefault="00F04E31">
      <w:r>
        <w:t xml:space="preserve">                                           </w:t>
      </w:r>
    </w:p>
    <w:p w14:paraId="5C945383" w14:textId="77777777" w:rsidR="00F04E31" w:rsidRDefault="00F04E31"/>
    <w:p w14:paraId="4154BB4E" w14:textId="77777777" w:rsidR="00F04E31" w:rsidRDefault="007130FA">
      <w:r>
        <w:rPr>
          <w:noProof/>
        </w:rPr>
        <mc:AlternateContent>
          <mc:Choice Requires="wps">
            <w:drawing>
              <wp:anchor distT="0" distB="0" distL="114300" distR="114300" simplePos="0" relativeHeight="251661312" behindDoc="0" locked="0" layoutInCell="1" allowOverlap="1" wp14:anchorId="493A5EEF" wp14:editId="5F58DFA6">
                <wp:simplePos x="0" y="0"/>
                <wp:positionH relativeFrom="margin">
                  <wp:align>left</wp:align>
                </wp:positionH>
                <wp:positionV relativeFrom="paragraph">
                  <wp:posOffset>216786</wp:posOffset>
                </wp:positionV>
                <wp:extent cx="6762307" cy="754912"/>
                <wp:effectExtent l="0" t="0" r="19685" b="26670"/>
                <wp:wrapNone/>
                <wp:docPr id="4" name="Text Box 4"/>
                <wp:cNvGraphicFramePr/>
                <a:graphic xmlns:a="http://schemas.openxmlformats.org/drawingml/2006/main">
                  <a:graphicData uri="http://schemas.microsoft.com/office/word/2010/wordprocessingShape">
                    <wps:wsp>
                      <wps:cNvSpPr txBox="1"/>
                      <wps:spPr>
                        <a:xfrm>
                          <a:off x="0" y="0"/>
                          <a:ext cx="6762307" cy="754912"/>
                        </a:xfrm>
                        <a:prstGeom prst="rect">
                          <a:avLst/>
                        </a:prstGeom>
                        <a:solidFill>
                          <a:srgbClr val="43BEAC"/>
                        </a:solidFill>
                        <a:ln w="6350">
                          <a:solidFill>
                            <a:srgbClr val="43BEAC"/>
                          </a:solidFill>
                        </a:ln>
                      </wps:spPr>
                      <wps:txbx>
                        <w:txbxContent>
                          <w:p w14:paraId="60C4D1E4" w14:textId="77777777" w:rsidR="00F04E31" w:rsidRPr="00F04E31" w:rsidRDefault="00F04E31" w:rsidP="00F04E31">
                            <w:pPr>
                              <w:jc w:val="center"/>
                              <w:rPr>
                                <w:rFonts w:ascii="Georgia" w:hAnsi="Georgia"/>
                                <w:sz w:val="28"/>
                                <w:szCs w:val="28"/>
                              </w:rPr>
                            </w:pPr>
                            <w:r w:rsidRPr="00F04E31">
                              <w:rPr>
                                <w:rFonts w:ascii="Georgia" w:hAnsi="Georgia"/>
                                <w:sz w:val="28"/>
                                <w:szCs w:val="28"/>
                              </w:rPr>
                              <w:t>The Best Life Alliance is working to pass legislation in 2020 that takes steps to address the severe workforce shortage impacting critical supports accessed by over 30,000 Minnesotans with disabilities to live and work in their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A5EEF" id="_x0000_t202" coordsize="21600,21600" o:spt="202" path="m,l,21600r21600,l21600,xe">
                <v:stroke joinstyle="miter"/>
                <v:path gradientshapeok="t" o:connecttype="rect"/>
              </v:shapetype>
              <v:shape id="Text Box 4" o:spid="_x0000_s1026" type="#_x0000_t202" style="position:absolute;margin-left:0;margin-top:17.05pt;width:532.45pt;height:59.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" fillcolor="#43beac" strokecolor="#43beac" strokeweight=".5pt">
                <v:textbox>
                  <w:txbxContent>
                    <w:p w14:paraId="60C4D1E4" w14:textId="77777777" w:rsidR="00F04E31" w:rsidRPr="00F04E31" w:rsidRDefault="00F04E31" w:rsidP="00F04E31">
                      <w:pPr>
                        <w:jc w:val="center"/>
                        <w:rPr>
                          <w:rFonts w:ascii="Georgia" w:hAnsi="Georgia"/>
                          <w:sz w:val="28"/>
                          <w:szCs w:val="28"/>
                        </w:rPr>
                      </w:pPr>
                      <w:r w:rsidRPr="00F04E31">
                        <w:rPr>
                          <w:rFonts w:ascii="Georgia" w:hAnsi="Georgia"/>
                          <w:sz w:val="28"/>
                          <w:szCs w:val="28"/>
                        </w:rPr>
                        <w:t>The Best Life Alliance is working to pass legislation in 2020 that takes steps to address the severe workforce shortage impacting critical supports accessed by over 30,000 Minnesotans with disabilities to live and work in their communities.</w:t>
                      </w:r>
                    </w:p>
                  </w:txbxContent>
                </v:textbox>
                <w10:wrap anchorx="margin"/>
              </v:shape>
            </w:pict>
          </mc:Fallback>
        </mc:AlternateContent>
      </w:r>
    </w:p>
    <w:p w14:paraId="6AA27CB2" w14:textId="77777777" w:rsidR="00F04E31" w:rsidRDefault="00F04E31"/>
    <w:p w14:paraId="76969EF0" w14:textId="77777777" w:rsidR="00F04E31" w:rsidRDefault="00F04E31"/>
    <w:p w14:paraId="0B5C5B12" w14:textId="77777777" w:rsidR="00F04E31" w:rsidRDefault="00F04E31">
      <w:r>
        <w:t xml:space="preserve">                              </w:t>
      </w:r>
    </w:p>
    <w:p w14:paraId="711E7B02" w14:textId="7F013780" w:rsidR="001D66A1" w:rsidRDefault="001D66A1" w:rsidP="00BB0226">
      <w:pPr>
        <w:pStyle w:val="ListParagraph"/>
        <w:numPr>
          <w:ilvl w:val="0"/>
          <w:numId w:val="2"/>
        </w:numPr>
        <w:rPr>
          <w:rFonts w:ascii="Georgia" w:hAnsi="Georgia"/>
          <w:sz w:val="24"/>
          <w:szCs w:val="24"/>
        </w:rPr>
      </w:pPr>
      <w:r w:rsidRPr="00BB0226">
        <w:rPr>
          <w:rFonts w:ascii="Georgia" w:hAnsi="Georgia"/>
          <w:sz w:val="24"/>
          <w:szCs w:val="24"/>
        </w:rPr>
        <w:t>The average hourly wage of a DSP is $13.15, 17% less than jobs requiring similar skills and experience</w:t>
      </w:r>
      <w:r w:rsidR="00B22FA8">
        <w:rPr>
          <w:rFonts w:ascii="Georgia" w:hAnsi="Georgia"/>
          <w:sz w:val="24"/>
          <w:szCs w:val="24"/>
        </w:rPr>
        <w:t>.</w:t>
      </w:r>
    </w:p>
    <w:p w14:paraId="6D03BE40" w14:textId="5B853925" w:rsidR="00A12BF5" w:rsidRPr="00BB0226" w:rsidRDefault="00B22FA8" w:rsidP="00BB0226">
      <w:pPr>
        <w:pStyle w:val="ListParagraph"/>
        <w:numPr>
          <w:ilvl w:val="0"/>
          <w:numId w:val="2"/>
        </w:numPr>
        <w:rPr>
          <w:rFonts w:ascii="Georgia" w:hAnsi="Georgia"/>
          <w:sz w:val="24"/>
          <w:szCs w:val="24"/>
        </w:rPr>
      </w:pPr>
      <w:r>
        <w:rPr>
          <w:rFonts w:ascii="Georgia" w:hAnsi="Georgia"/>
          <w:sz w:val="24"/>
          <w:szCs w:val="24"/>
        </w:rPr>
        <w:t>Our c</w:t>
      </w:r>
      <w:r w:rsidR="00A12BF5">
        <w:rPr>
          <w:rFonts w:ascii="Georgia" w:hAnsi="Georgia"/>
          <w:sz w:val="24"/>
          <w:szCs w:val="24"/>
        </w:rPr>
        <w:t>urrent DSP turnover rate is 43.9%</w:t>
      </w:r>
      <w:r>
        <w:rPr>
          <w:rFonts w:ascii="Georgia" w:hAnsi="Georgia"/>
          <w:sz w:val="24"/>
          <w:szCs w:val="24"/>
        </w:rPr>
        <w:t>.</w:t>
      </w:r>
    </w:p>
    <w:p w14:paraId="3961E1C8" w14:textId="4712C08D" w:rsidR="001D66A1" w:rsidRPr="006B5168" w:rsidRDefault="001D66A1" w:rsidP="00BB0226">
      <w:pPr>
        <w:pStyle w:val="ListParagraph"/>
        <w:numPr>
          <w:ilvl w:val="0"/>
          <w:numId w:val="2"/>
        </w:numPr>
        <w:rPr>
          <w:rFonts w:ascii="Georgia" w:hAnsi="Georgia"/>
          <w:sz w:val="24"/>
          <w:szCs w:val="24"/>
        </w:rPr>
      </w:pPr>
      <w:r w:rsidRPr="006B5168">
        <w:rPr>
          <w:rFonts w:ascii="Georgia" w:hAnsi="Georgia"/>
          <w:sz w:val="24"/>
          <w:szCs w:val="24"/>
        </w:rPr>
        <w:t>With 18,500 current openings</w:t>
      </w:r>
      <w:r w:rsidR="00B22FA8">
        <w:rPr>
          <w:rFonts w:ascii="Georgia" w:hAnsi="Georgia"/>
          <w:sz w:val="24"/>
          <w:szCs w:val="24"/>
        </w:rPr>
        <w:t xml:space="preserve"> in Minnesota</w:t>
      </w:r>
      <w:r w:rsidRPr="006B5168">
        <w:rPr>
          <w:rFonts w:ascii="Georgia" w:hAnsi="Georgia"/>
          <w:sz w:val="24"/>
          <w:szCs w:val="24"/>
        </w:rPr>
        <w:t xml:space="preserve"> within our workforce of 93,000, the disability services profession has a 19.3% vacancy rate, one of the largest in the state.</w:t>
      </w:r>
    </w:p>
    <w:p w14:paraId="7B1F786A" w14:textId="615CF70E" w:rsidR="001D66A1" w:rsidRPr="006B5168" w:rsidRDefault="001D66A1" w:rsidP="00BB0226">
      <w:pPr>
        <w:pStyle w:val="ListParagraph"/>
        <w:numPr>
          <w:ilvl w:val="0"/>
          <w:numId w:val="2"/>
        </w:numPr>
        <w:rPr>
          <w:rFonts w:ascii="Georgia" w:hAnsi="Georgia"/>
          <w:sz w:val="24"/>
          <w:szCs w:val="24"/>
        </w:rPr>
      </w:pPr>
      <w:r w:rsidRPr="006B5168">
        <w:rPr>
          <w:rFonts w:ascii="Georgia" w:hAnsi="Georgia"/>
          <w:sz w:val="24"/>
          <w:szCs w:val="24"/>
        </w:rPr>
        <w:t>50% of DSPs stay in their position for less than a year</w:t>
      </w:r>
      <w:r w:rsidR="00B22FA8">
        <w:rPr>
          <w:rFonts w:ascii="Georgia" w:hAnsi="Georgia"/>
          <w:sz w:val="24"/>
          <w:szCs w:val="24"/>
        </w:rPr>
        <w:t>.</w:t>
      </w:r>
    </w:p>
    <w:p w14:paraId="015B74A5" w14:textId="77777777" w:rsidR="001D66A1" w:rsidRPr="006B5168" w:rsidRDefault="001D66A1" w:rsidP="001D66A1">
      <w:pPr>
        <w:rPr>
          <w:rFonts w:ascii="Georgia" w:hAnsi="Georgia"/>
          <w:sz w:val="24"/>
          <w:szCs w:val="24"/>
        </w:rPr>
      </w:pPr>
      <w:r w:rsidRPr="006B5168">
        <w:rPr>
          <w:rFonts w:ascii="Georgia" w:hAnsi="Georgia"/>
          <w:sz w:val="24"/>
          <w:szCs w:val="24"/>
        </w:rPr>
        <w:t>The community-based disability services system is built on the work of Direct Support Professionals, who provide critical support to individuals with disabilities by supporting persons with disabilities to live, learn and work independently as possible. The workforce shortage must continue to be addressed by the Minnesota Legislature</w:t>
      </w:r>
      <w:r w:rsidR="006B5168" w:rsidRPr="006B5168">
        <w:rPr>
          <w:rFonts w:ascii="Georgia" w:hAnsi="Georgia"/>
          <w:sz w:val="24"/>
          <w:szCs w:val="24"/>
        </w:rPr>
        <w:t xml:space="preserve"> this 2020 session. </w:t>
      </w:r>
    </w:p>
    <w:p w14:paraId="2C96946A" w14:textId="77777777" w:rsidR="006B5168" w:rsidRDefault="006B5168" w:rsidP="001D66A1">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3360" behindDoc="0" locked="0" layoutInCell="1" allowOverlap="1" wp14:anchorId="66431575" wp14:editId="1FA9FD34">
                <wp:simplePos x="0" y="0"/>
                <wp:positionH relativeFrom="margin">
                  <wp:align>center</wp:align>
                </wp:positionH>
                <wp:positionV relativeFrom="paragraph">
                  <wp:posOffset>12700</wp:posOffset>
                </wp:positionV>
                <wp:extent cx="6067425" cy="542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67425" cy="542925"/>
                        </a:xfrm>
                        <a:prstGeom prst="rect">
                          <a:avLst/>
                        </a:prstGeom>
                        <a:solidFill>
                          <a:srgbClr val="F26724"/>
                        </a:solidFill>
                        <a:ln w="6350">
                          <a:solidFill>
                            <a:srgbClr val="F26724"/>
                          </a:solidFill>
                        </a:ln>
                      </wps:spPr>
                      <wps:txbx>
                        <w:txbxContent>
                          <w:p w14:paraId="2E9F33AC" w14:textId="22882E3D" w:rsidR="006B5168" w:rsidRPr="006B5168" w:rsidRDefault="006B5168" w:rsidP="006B5168">
                            <w:pPr>
                              <w:jc w:val="center"/>
                              <w:rPr>
                                <w:rFonts w:ascii="Georgia" w:hAnsi="Georgia"/>
                                <w:sz w:val="30"/>
                                <w:szCs w:val="30"/>
                              </w:rPr>
                            </w:pPr>
                            <w:r w:rsidRPr="006B5168">
                              <w:rPr>
                                <w:rFonts w:ascii="Georgia" w:hAnsi="Georgia"/>
                                <w:sz w:val="30"/>
                                <w:szCs w:val="30"/>
                              </w:rPr>
                              <w:t>Minnesota must show we value disability services and the workers who</w:t>
                            </w:r>
                            <w:r w:rsidR="00D64FBA">
                              <w:rPr>
                                <w:rFonts w:ascii="Georgia" w:hAnsi="Georgia"/>
                                <w:sz w:val="30"/>
                                <w:szCs w:val="30"/>
                              </w:rPr>
                              <w:t xml:space="preserve"> </w:t>
                            </w:r>
                            <w:r w:rsidRPr="006B5168">
                              <w:rPr>
                                <w:rFonts w:ascii="Georgia" w:hAnsi="Georgia"/>
                                <w:sz w:val="30"/>
                                <w:szCs w:val="30"/>
                              </w:rPr>
                              <w:t xml:space="preserve">help </w:t>
                            </w:r>
                            <w:r w:rsidR="00D64FBA">
                              <w:rPr>
                                <w:rFonts w:ascii="Georgia" w:hAnsi="Georgia"/>
                                <w:sz w:val="30"/>
                                <w:szCs w:val="30"/>
                              </w:rPr>
                              <w:t xml:space="preserve">people </w:t>
                            </w:r>
                            <w:r w:rsidRPr="006B5168">
                              <w:rPr>
                                <w:rFonts w:ascii="Georgia" w:hAnsi="Georgia"/>
                                <w:sz w:val="30"/>
                                <w:szCs w:val="30"/>
                              </w:rPr>
                              <w:t>with disabilities 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31575" id="Text Box 6" o:spid="_x0000_s1027" type="#_x0000_t202" style="position:absolute;margin-left:0;margin-top:1pt;width:477.75pt;height:42.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" fillcolor="#f26724" strokecolor="#f26724" strokeweight=".5pt">
                <v:textbox>
                  <w:txbxContent>
                    <w:p w14:paraId="2E9F33AC" w14:textId="22882E3D" w:rsidR="006B5168" w:rsidRPr="006B5168" w:rsidRDefault="006B5168" w:rsidP="006B5168">
                      <w:pPr>
                        <w:jc w:val="center"/>
                        <w:rPr>
                          <w:rFonts w:ascii="Georgia" w:hAnsi="Georgia"/>
                          <w:sz w:val="30"/>
                          <w:szCs w:val="30"/>
                        </w:rPr>
                      </w:pPr>
                      <w:r w:rsidRPr="006B5168">
                        <w:rPr>
                          <w:rFonts w:ascii="Georgia" w:hAnsi="Georgia"/>
                          <w:sz w:val="30"/>
                          <w:szCs w:val="30"/>
                        </w:rPr>
                        <w:t>Minnesota must show we value disability services and the workers who</w:t>
                      </w:r>
                      <w:r w:rsidR="00D64FBA">
                        <w:rPr>
                          <w:rFonts w:ascii="Georgia" w:hAnsi="Georgia"/>
                          <w:sz w:val="30"/>
                          <w:szCs w:val="30"/>
                        </w:rPr>
                        <w:t xml:space="preserve"> </w:t>
                      </w:r>
                      <w:r w:rsidRPr="006B5168">
                        <w:rPr>
                          <w:rFonts w:ascii="Georgia" w:hAnsi="Georgia"/>
                          <w:sz w:val="30"/>
                          <w:szCs w:val="30"/>
                        </w:rPr>
                        <w:t xml:space="preserve">help </w:t>
                      </w:r>
                      <w:r w:rsidR="00D64FBA">
                        <w:rPr>
                          <w:rFonts w:ascii="Georgia" w:hAnsi="Georgia"/>
                          <w:sz w:val="30"/>
                          <w:szCs w:val="30"/>
                        </w:rPr>
                        <w:t xml:space="preserve">people </w:t>
                      </w:r>
                      <w:r w:rsidRPr="006B5168">
                        <w:rPr>
                          <w:rFonts w:ascii="Georgia" w:hAnsi="Georgia"/>
                          <w:sz w:val="30"/>
                          <w:szCs w:val="30"/>
                        </w:rPr>
                        <w:t>with disabilities thrive.</w:t>
                      </w:r>
                    </w:p>
                  </w:txbxContent>
                </v:textbox>
                <w10:wrap anchorx="margin"/>
              </v:shape>
            </w:pict>
          </mc:Fallback>
        </mc:AlternateContent>
      </w:r>
    </w:p>
    <w:p w14:paraId="27C8825F" w14:textId="77777777" w:rsidR="006B5168" w:rsidRDefault="006B5168" w:rsidP="001D66A1"/>
    <w:p w14:paraId="3B906EF3" w14:textId="3571BBD0" w:rsidR="006B5168" w:rsidRPr="006B5168" w:rsidRDefault="006B5168" w:rsidP="001D66A1">
      <w:pPr>
        <w:rPr>
          <w:rFonts w:ascii="Georgia" w:hAnsi="Georgia"/>
          <w:sz w:val="24"/>
          <w:szCs w:val="24"/>
        </w:rPr>
      </w:pPr>
      <w:r w:rsidRPr="006B5168">
        <w:rPr>
          <w:rFonts w:ascii="Georgia" w:hAnsi="Georgia"/>
          <w:sz w:val="24"/>
          <w:szCs w:val="24"/>
        </w:rPr>
        <w:t>The Minnesota House, Senate and Best Life Alliance have all put together the following legislative proposals</w:t>
      </w:r>
      <w:r>
        <w:rPr>
          <w:rFonts w:ascii="Georgia" w:hAnsi="Georgia"/>
          <w:sz w:val="24"/>
          <w:szCs w:val="24"/>
        </w:rPr>
        <w:t xml:space="preserve"> that</w:t>
      </w:r>
      <w:r w:rsidRPr="006B5168">
        <w:rPr>
          <w:rFonts w:ascii="Georgia" w:hAnsi="Georgia"/>
          <w:sz w:val="24"/>
          <w:szCs w:val="24"/>
        </w:rPr>
        <w:t xml:space="preserve">: </w:t>
      </w:r>
    </w:p>
    <w:p w14:paraId="2EFD38FE" w14:textId="462B930C" w:rsidR="006B5168" w:rsidRDefault="006B5168" w:rsidP="00BB0226">
      <w:pPr>
        <w:pStyle w:val="ListParagraph"/>
        <w:numPr>
          <w:ilvl w:val="0"/>
          <w:numId w:val="3"/>
        </w:numPr>
        <w:rPr>
          <w:rFonts w:ascii="Georgia" w:hAnsi="Georgia"/>
          <w:sz w:val="24"/>
          <w:szCs w:val="24"/>
        </w:rPr>
      </w:pPr>
      <w:r w:rsidRPr="006B5168">
        <w:rPr>
          <w:rFonts w:ascii="Georgia" w:hAnsi="Georgia"/>
          <w:sz w:val="24"/>
          <w:szCs w:val="24"/>
        </w:rPr>
        <w:t xml:space="preserve">Continue to refine the Disability </w:t>
      </w:r>
      <w:r w:rsidR="00B35290">
        <w:rPr>
          <w:rFonts w:ascii="Georgia" w:hAnsi="Georgia"/>
          <w:sz w:val="24"/>
          <w:szCs w:val="24"/>
        </w:rPr>
        <w:t xml:space="preserve">Waiver Rate </w:t>
      </w:r>
      <w:bookmarkStart w:id="0" w:name="_GoBack"/>
      <w:bookmarkEnd w:id="0"/>
      <w:r w:rsidRPr="006B5168">
        <w:rPr>
          <w:rFonts w:ascii="Georgia" w:hAnsi="Georgia"/>
          <w:sz w:val="24"/>
          <w:szCs w:val="24"/>
        </w:rPr>
        <w:t>System so it is an accurate reflection of market costs</w:t>
      </w:r>
      <w:r w:rsidR="00B22FA8">
        <w:rPr>
          <w:rFonts w:ascii="Georgia" w:hAnsi="Georgia"/>
          <w:sz w:val="24"/>
          <w:szCs w:val="24"/>
        </w:rPr>
        <w:t>.</w:t>
      </w:r>
    </w:p>
    <w:p w14:paraId="43804483" w14:textId="72EB5F57" w:rsidR="00BB0226" w:rsidRDefault="00BB0226" w:rsidP="00BB0226">
      <w:pPr>
        <w:pStyle w:val="ListParagraph"/>
        <w:numPr>
          <w:ilvl w:val="0"/>
          <w:numId w:val="3"/>
        </w:numPr>
        <w:rPr>
          <w:rFonts w:ascii="Georgia" w:hAnsi="Georgia"/>
          <w:sz w:val="24"/>
          <w:szCs w:val="24"/>
        </w:rPr>
      </w:pPr>
      <w:r>
        <w:rPr>
          <w:rFonts w:ascii="Georgia" w:hAnsi="Georgia"/>
          <w:sz w:val="24"/>
          <w:szCs w:val="24"/>
        </w:rPr>
        <w:t>Implement regular adjustments to the Competitive Workforce Factor to reduce wage disparities between DSPs and other comparable professions</w:t>
      </w:r>
      <w:r w:rsidR="00B22FA8">
        <w:rPr>
          <w:rFonts w:ascii="Georgia" w:hAnsi="Georgia"/>
          <w:sz w:val="24"/>
          <w:szCs w:val="24"/>
        </w:rPr>
        <w:t>.</w:t>
      </w:r>
    </w:p>
    <w:p w14:paraId="2AD12012" w14:textId="4AB584F1" w:rsidR="00BB0226" w:rsidRDefault="00BB0226" w:rsidP="00BB0226">
      <w:pPr>
        <w:pStyle w:val="ListParagraph"/>
        <w:numPr>
          <w:ilvl w:val="0"/>
          <w:numId w:val="3"/>
        </w:numPr>
        <w:rPr>
          <w:rFonts w:ascii="Georgia" w:hAnsi="Georgia"/>
          <w:sz w:val="24"/>
          <w:szCs w:val="24"/>
        </w:rPr>
      </w:pPr>
      <w:r>
        <w:rPr>
          <w:rFonts w:ascii="Georgia" w:hAnsi="Georgia"/>
          <w:sz w:val="24"/>
          <w:szCs w:val="24"/>
        </w:rPr>
        <w:t xml:space="preserve">Establishes a tax credit for DSPs to promote recruitment and retention within the disability services profession. </w:t>
      </w:r>
    </w:p>
    <w:p w14:paraId="33C81B25" w14:textId="77777777" w:rsidR="00BB0226" w:rsidRPr="00BB0226" w:rsidRDefault="00E67E7C" w:rsidP="00BB0226">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4384" behindDoc="0" locked="0" layoutInCell="1" allowOverlap="1" wp14:anchorId="669C77DE" wp14:editId="1BAF6973">
                <wp:simplePos x="0" y="0"/>
                <wp:positionH relativeFrom="margin">
                  <wp:align>right</wp:align>
                </wp:positionH>
                <wp:positionV relativeFrom="paragraph">
                  <wp:posOffset>43018</wp:posOffset>
                </wp:positionV>
                <wp:extent cx="6836735" cy="776118"/>
                <wp:effectExtent l="0" t="0" r="21590" b="24130"/>
                <wp:wrapNone/>
                <wp:docPr id="7" name="Text Box 7"/>
                <wp:cNvGraphicFramePr/>
                <a:graphic xmlns:a="http://schemas.openxmlformats.org/drawingml/2006/main">
                  <a:graphicData uri="http://schemas.microsoft.com/office/word/2010/wordprocessingShape">
                    <wps:wsp>
                      <wps:cNvSpPr txBox="1"/>
                      <wps:spPr>
                        <a:xfrm>
                          <a:off x="0" y="0"/>
                          <a:ext cx="6836735" cy="776118"/>
                        </a:xfrm>
                        <a:prstGeom prst="rect">
                          <a:avLst/>
                        </a:prstGeom>
                        <a:solidFill>
                          <a:srgbClr val="A3D55D"/>
                        </a:solidFill>
                        <a:ln w="6350">
                          <a:solidFill>
                            <a:srgbClr val="A3D55D"/>
                          </a:solidFill>
                        </a:ln>
                      </wps:spPr>
                      <wps:txbx>
                        <w:txbxContent>
                          <w:p w14:paraId="63177D60" w14:textId="0FCECCEF" w:rsidR="00BB0226" w:rsidRPr="00E67E7C" w:rsidRDefault="00BB0226" w:rsidP="00E67E7C">
                            <w:pPr>
                              <w:shd w:val="clear" w:color="auto" w:fill="A3D55D"/>
                              <w:jc w:val="center"/>
                              <w:rPr>
                                <w:rFonts w:ascii="Georgia" w:hAnsi="Georgia"/>
                                <w:sz w:val="28"/>
                                <w:szCs w:val="28"/>
                              </w:rPr>
                            </w:pPr>
                            <w:r w:rsidRPr="00E67E7C">
                              <w:rPr>
                                <w:rFonts w:ascii="Georgia" w:hAnsi="Georgia"/>
                                <w:sz w:val="28"/>
                                <w:szCs w:val="28"/>
                              </w:rPr>
                              <w:t xml:space="preserve">Please prioritize passing the legislation this session that aims to move Minnesota forward </w:t>
                            </w:r>
                            <w:r w:rsidR="00E67E7C" w:rsidRPr="00E67E7C">
                              <w:rPr>
                                <w:rFonts w:ascii="Georgia" w:hAnsi="Georgia"/>
                                <w:sz w:val="28"/>
                                <w:szCs w:val="28"/>
                              </w:rPr>
                              <w:t xml:space="preserve">by </w:t>
                            </w:r>
                            <w:r w:rsidR="00B22FA8">
                              <w:rPr>
                                <w:rFonts w:ascii="Georgia" w:hAnsi="Georgia"/>
                                <w:sz w:val="28"/>
                                <w:szCs w:val="28"/>
                              </w:rPr>
                              <w:t xml:space="preserve">increasing </w:t>
                            </w:r>
                            <w:r w:rsidR="00E67E7C" w:rsidRPr="00E67E7C">
                              <w:rPr>
                                <w:rFonts w:ascii="Georgia" w:hAnsi="Georgia"/>
                                <w:sz w:val="28"/>
                                <w:szCs w:val="28"/>
                              </w:rPr>
                              <w:t>retention rates, increasing wages, and gaining workers in the disability services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77DE" id="Text Box 7" o:spid="_x0000_s1028" type="#_x0000_t202" style="position:absolute;margin-left:487.15pt;margin-top:3.4pt;width:538.35pt;height:6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" fillcolor="#a3d55d" strokecolor="#a3d55d" strokeweight=".5pt">
                <v:textbox>
                  <w:txbxContent>
                    <w:p w14:paraId="63177D60" w14:textId="0FCECCEF" w:rsidR="00BB0226" w:rsidRPr="00E67E7C" w:rsidRDefault="00BB0226" w:rsidP="00E67E7C">
                      <w:pPr>
                        <w:shd w:val="clear" w:color="auto" w:fill="A3D55D"/>
                        <w:jc w:val="center"/>
                        <w:rPr>
                          <w:rFonts w:ascii="Georgia" w:hAnsi="Georgia"/>
                          <w:sz w:val="28"/>
                          <w:szCs w:val="28"/>
                        </w:rPr>
                      </w:pPr>
                      <w:r w:rsidRPr="00E67E7C">
                        <w:rPr>
                          <w:rFonts w:ascii="Georgia" w:hAnsi="Georgia"/>
                          <w:sz w:val="28"/>
                          <w:szCs w:val="28"/>
                        </w:rPr>
                        <w:t xml:space="preserve">Please prioritize passing the legislation this session that aims to move Minnesota forward </w:t>
                      </w:r>
                      <w:r w:rsidR="00E67E7C" w:rsidRPr="00E67E7C">
                        <w:rPr>
                          <w:rFonts w:ascii="Georgia" w:hAnsi="Georgia"/>
                          <w:sz w:val="28"/>
                          <w:szCs w:val="28"/>
                        </w:rPr>
                        <w:t xml:space="preserve">by </w:t>
                      </w:r>
                      <w:r w:rsidR="00B22FA8">
                        <w:rPr>
                          <w:rFonts w:ascii="Georgia" w:hAnsi="Georgia"/>
                          <w:sz w:val="28"/>
                          <w:szCs w:val="28"/>
                        </w:rPr>
                        <w:t xml:space="preserve">increasing </w:t>
                      </w:r>
                      <w:bookmarkStart w:id="1" w:name="_GoBack"/>
                      <w:bookmarkEnd w:id="1"/>
                      <w:r w:rsidR="00E67E7C" w:rsidRPr="00E67E7C">
                        <w:rPr>
                          <w:rFonts w:ascii="Georgia" w:hAnsi="Georgia"/>
                          <w:sz w:val="28"/>
                          <w:szCs w:val="28"/>
                        </w:rPr>
                        <w:t>retention rates, increasing wages, and gaining workers in the disability services workforce.</w:t>
                      </w:r>
                    </w:p>
                  </w:txbxContent>
                </v:textbox>
                <w10:wrap anchorx="margin"/>
              </v:shape>
            </w:pict>
          </mc:Fallback>
        </mc:AlternateContent>
      </w:r>
    </w:p>
    <w:p w14:paraId="1EC634A8" w14:textId="77777777" w:rsidR="00BB0226" w:rsidRDefault="00BB0226" w:rsidP="00BB0226">
      <w:pPr>
        <w:rPr>
          <w:rFonts w:ascii="Georgia" w:hAnsi="Georgia"/>
          <w:sz w:val="24"/>
          <w:szCs w:val="24"/>
        </w:rPr>
      </w:pPr>
    </w:p>
    <w:p w14:paraId="34DEDF2F" w14:textId="77777777" w:rsidR="00E67E7C" w:rsidRDefault="00E67E7C" w:rsidP="00BB0226">
      <w:pPr>
        <w:rPr>
          <w:rFonts w:ascii="Georgia" w:hAnsi="Georgia"/>
          <w:sz w:val="24"/>
          <w:szCs w:val="24"/>
        </w:rPr>
      </w:pPr>
    </w:p>
    <w:p w14:paraId="6524D2DB" w14:textId="77777777" w:rsidR="007130FA" w:rsidRDefault="00920076" w:rsidP="00BB0226">
      <w:pPr>
        <w:rPr>
          <w:noProof/>
        </w:rPr>
      </w:pPr>
      <w:r>
        <w:rPr>
          <w:noProof/>
        </w:rPr>
        <w:drawing>
          <wp:anchor distT="0" distB="0" distL="114300" distR="114300" simplePos="0" relativeHeight="251667456" behindDoc="1" locked="0" layoutInCell="1" allowOverlap="1" wp14:anchorId="6ADA42EF" wp14:editId="5246AA5B">
            <wp:simplePos x="0" y="0"/>
            <wp:positionH relativeFrom="column">
              <wp:posOffset>1974939</wp:posOffset>
            </wp:positionH>
            <wp:positionV relativeFrom="paragraph">
              <wp:posOffset>259080</wp:posOffset>
            </wp:positionV>
            <wp:extent cx="530860" cy="530860"/>
            <wp:effectExtent l="0" t="0" r="2540" b="2540"/>
            <wp:wrapTight wrapText="bothSides">
              <wp:wrapPolygon edited="0">
                <wp:start x="0" y="0"/>
                <wp:lineTo x="0" y="20928"/>
                <wp:lineTo x="20928" y="20928"/>
                <wp:lineTo x="2092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308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A1205" w14:textId="77777777" w:rsidR="007130FA" w:rsidRDefault="00920076" w:rsidP="00BB0226">
      <w:pPr>
        <w:rPr>
          <w:noProof/>
        </w:rPr>
      </w:pPr>
      <w:r>
        <w:rPr>
          <w:noProof/>
        </w:rPr>
        <w:drawing>
          <wp:anchor distT="0" distB="0" distL="114300" distR="114300" simplePos="0" relativeHeight="251668480" behindDoc="1" locked="0" layoutInCell="1" allowOverlap="1" wp14:anchorId="7C0255AC" wp14:editId="009DA7EA">
            <wp:simplePos x="0" y="0"/>
            <wp:positionH relativeFrom="column">
              <wp:posOffset>3986161</wp:posOffset>
            </wp:positionH>
            <wp:positionV relativeFrom="paragraph">
              <wp:posOffset>16466</wp:posOffset>
            </wp:positionV>
            <wp:extent cx="414020" cy="414020"/>
            <wp:effectExtent l="0" t="0" r="5080" b="5080"/>
            <wp:wrapTight wrapText="bothSides">
              <wp:wrapPolygon edited="0">
                <wp:start x="0" y="0"/>
                <wp:lineTo x="0" y="20871"/>
                <wp:lineTo x="20871" y="20871"/>
                <wp:lineTo x="2087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140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B3F7C5F" wp14:editId="0D93237B">
            <wp:simplePos x="0" y="0"/>
            <wp:positionH relativeFrom="column">
              <wp:posOffset>167699</wp:posOffset>
            </wp:positionH>
            <wp:positionV relativeFrom="paragraph">
              <wp:posOffset>6350</wp:posOffset>
            </wp:positionV>
            <wp:extent cx="446405" cy="446405"/>
            <wp:effectExtent l="0" t="0" r="0" b="0"/>
            <wp:wrapTight wrapText="bothSides">
              <wp:wrapPolygon edited="0">
                <wp:start x="0" y="0"/>
                <wp:lineTo x="0" y="20279"/>
                <wp:lineTo x="20279" y="20279"/>
                <wp:lineTo x="20279"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0FA">
        <w:rPr>
          <w:noProof/>
        </w:rPr>
        <w:t>@Rise.Incorporated</w:t>
      </w:r>
      <w:r w:rsidR="007130FA" w:rsidRPr="007130FA">
        <w:rPr>
          <w:noProof/>
        </w:rPr>
        <w:t xml:space="preserve"> </w:t>
      </w:r>
      <w:r w:rsidR="007130FA">
        <w:rPr>
          <w:noProof/>
        </w:rPr>
        <w:t xml:space="preserve">                               </w:t>
      </w:r>
      <w:r>
        <w:rPr>
          <w:noProof/>
        </w:rPr>
        <w:t xml:space="preserve">   </w:t>
      </w:r>
      <w:r w:rsidR="007130FA">
        <w:rPr>
          <w:noProof/>
        </w:rPr>
        <w:t>rise.org</w:t>
      </w:r>
      <w:r>
        <w:rPr>
          <w:noProof/>
        </w:rPr>
        <w:t xml:space="preserve">                                                 Kevin Goodno (kgoodno@fredlaw.com)</w:t>
      </w:r>
    </w:p>
    <w:p w14:paraId="0D522A54" w14:textId="77777777" w:rsidR="007130FA" w:rsidRDefault="007130FA" w:rsidP="00BB0226">
      <w:pPr>
        <w:rPr>
          <w:noProof/>
        </w:rPr>
      </w:pPr>
      <w:r>
        <w:rPr>
          <w:noProof/>
        </w:rPr>
        <w:t xml:space="preserve"> @BestLifeAlliance                                  </w:t>
      </w:r>
      <w:r w:rsidR="00920076" w:rsidRPr="00920076">
        <w:rPr>
          <w:noProof/>
        </w:rPr>
        <w:t>bestlifealliance.or</w:t>
      </w:r>
      <w:r w:rsidR="00920076">
        <w:rPr>
          <w:noProof/>
        </w:rPr>
        <w:t>g                             Sara Grafstrom (sgrafstrom@aarm.org)</w:t>
      </w:r>
    </w:p>
    <w:p w14:paraId="242E8A32" w14:textId="77777777" w:rsidR="007130FA" w:rsidRDefault="007130FA" w:rsidP="00BB0226">
      <w:pPr>
        <w:rPr>
          <w:noProof/>
        </w:rPr>
      </w:pPr>
      <w:r>
        <w:rPr>
          <w:noProof/>
        </w:rPr>
        <w:drawing>
          <wp:anchor distT="0" distB="0" distL="114300" distR="114300" simplePos="0" relativeHeight="251665408" behindDoc="1" locked="0" layoutInCell="1" allowOverlap="1" wp14:anchorId="6F88C190" wp14:editId="6C769E7B">
            <wp:simplePos x="0" y="0"/>
            <wp:positionH relativeFrom="page">
              <wp:align>left</wp:align>
            </wp:positionH>
            <wp:positionV relativeFrom="paragraph">
              <wp:posOffset>224184</wp:posOffset>
            </wp:positionV>
            <wp:extent cx="7867502" cy="572770"/>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7025" t="85161" r="-512" b="9991"/>
                    <a:stretch/>
                  </pic:blipFill>
                  <pic:spPr bwMode="auto">
                    <a:xfrm>
                      <a:off x="0" y="0"/>
                      <a:ext cx="7867502" cy="572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78640D" w14:textId="77777777" w:rsidR="00E67E7C" w:rsidRPr="00BB0226" w:rsidRDefault="00E67E7C" w:rsidP="00BB0226">
      <w:pPr>
        <w:rPr>
          <w:rFonts w:ascii="Georgia" w:hAnsi="Georgia"/>
          <w:sz w:val="24"/>
          <w:szCs w:val="24"/>
        </w:rPr>
      </w:pPr>
    </w:p>
    <w:sectPr w:rsidR="00E67E7C" w:rsidRPr="00BB0226" w:rsidSect="00F04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52A4"/>
    <w:multiLevelType w:val="hybridMultilevel"/>
    <w:tmpl w:val="CB9C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5A3E3E"/>
    <w:multiLevelType w:val="hybridMultilevel"/>
    <w:tmpl w:val="06E4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D086D"/>
    <w:multiLevelType w:val="hybridMultilevel"/>
    <w:tmpl w:val="EECA7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31"/>
    <w:rsid w:val="00064FC1"/>
    <w:rsid w:val="001D66A1"/>
    <w:rsid w:val="006B5168"/>
    <w:rsid w:val="007130FA"/>
    <w:rsid w:val="00920076"/>
    <w:rsid w:val="00A12BF5"/>
    <w:rsid w:val="00B22FA8"/>
    <w:rsid w:val="00B35290"/>
    <w:rsid w:val="00BB0226"/>
    <w:rsid w:val="00D64FBA"/>
    <w:rsid w:val="00E67E7C"/>
    <w:rsid w:val="00F0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1291"/>
  <w15:chartTrackingRefBased/>
  <w15:docId w15:val="{E23A3B99-63B9-4BB1-BE37-7FEE3D54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E31"/>
    <w:rPr>
      <w:rFonts w:ascii="Segoe UI" w:hAnsi="Segoe UI" w:cs="Segoe UI"/>
      <w:sz w:val="18"/>
      <w:szCs w:val="18"/>
    </w:rPr>
  </w:style>
  <w:style w:type="paragraph" w:styleId="ListParagraph">
    <w:name w:val="List Paragraph"/>
    <w:basedOn w:val="Normal"/>
    <w:uiPriority w:val="34"/>
    <w:qFormat/>
    <w:rsid w:val="001D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354EA1A39E443B843A7D3F256FB59" ma:contentTypeVersion="8" ma:contentTypeDescription="Create a new document." ma:contentTypeScope="" ma:versionID="4a6ee0a3b1d5bcfe63661bebe664a8e5">
  <xsd:schema xmlns:xsd="http://www.w3.org/2001/XMLSchema" xmlns:xs="http://www.w3.org/2001/XMLSchema" xmlns:p="http://schemas.microsoft.com/office/2006/metadata/properties" xmlns:ns3="26b79cc1-3d02-4fd9-b991-19aea4d81936" targetNamespace="http://schemas.microsoft.com/office/2006/metadata/properties" ma:root="true" ma:fieldsID="a50380c9d2077bc2296a115e4c7b0dbd" ns3:_="">
    <xsd:import namespace="26b79cc1-3d02-4fd9-b991-19aea4d819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79cc1-3d02-4fd9-b991-19aea4d81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311C8-00D3-4744-BC48-C6E68D6B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79cc1-3d02-4fd9-b991-19aea4d81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19A1C-6228-4DB4-9139-C7F7D462EDFB}">
  <ds:schemaRefs>
    <ds:schemaRef ds:uri="http://schemas.microsoft.com/sharepoint/v3/contenttype/forms"/>
  </ds:schemaRefs>
</ds:datastoreItem>
</file>

<file path=customXml/itemProps3.xml><?xml version="1.0" encoding="utf-8"?>
<ds:datastoreItem xmlns:ds="http://schemas.openxmlformats.org/officeDocument/2006/customXml" ds:itemID="{8B2D5D0C-B799-4BAA-8162-DD8B8A5DF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Klemstein</dc:creator>
  <cp:keywords/>
  <dc:description/>
  <cp:lastModifiedBy>Lauren Klemstein</cp:lastModifiedBy>
  <cp:revision>3</cp:revision>
  <cp:lastPrinted>2020-01-31T16:57:00Z</cp:lastPrinted>
  <dcterms:created xsi:type="dcterms:W3CDTF">2020-01-27T21:18:00Z</dcterms:created>
  <dcterms:modified xsi:type="dcterms:W3CDTF">2020-01-31T16:58:00Z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0x010100DA2354EA1A39E443B843A7D3F256FB59</vt:lpwstr>
  </property>
</Properties>
</file>