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B642" w14:textId="77777777" w:rsidR="00C37764" w:rsidRPr="00144D33" w:rsidRDefault="00C37764" w:rsidP="00C37764">
      <w:pPr>
        <w:jc w:val="right"/>
        <w:rPr>
          <w:rFonts w:ascii="Georgia" w:hAnsi="Georgia"/>
        </w:rPr>
      </w:pPr>
      <w:bookmarkStart w:id="0" w:name="_GoBack"/>
      <w:bookmarkEnd w:id="0"/>
      <w:r>
        <w:rPr>
          <w:noProof/>
        </w:rPr>
        <mc:AlternateContent>
          <mc:Choice Requires="wps">
            <w:drawing>
              <wp:anchor distT="0" distB="0" distL="114300" distR="114300" simplePos="0" relativeHeight="251660288" behindDoc="0" locked="0" layoutInCell="1" allowOverlap="1" wp14:anchorId="646314CA" wp14:editId="7FE33454">
                <wp:simplePos x="0" y="0"/>
                <wp:positionH relativeFrom="column">
                  <wp:posOffset>4424901</wp:posOffset>
                </wp:positionH>
                <wp:positionV relativeFrom="paragraph">
                  <wp:posOffset>4887</wp:posOffset>
                </wp:positionV>
                <wp:extent cx="2468604" cy="376361"/>
                <wp:effectExtent l="0" t="0" r="8255" b="5080"/>
                <wp:wrapNone/>
                <wp:docPr id="10" name="Text Box 10"/>
                <wp:cNvGraphicFramePr/>
                <a:graphic xmlns:a="http://schemas.openxmlformats.org/drawingml/2006/main">
                  <a:graphicData uri="http://schemas.microsoft.com/office/word/2010/wordprocessingShape">
                    <wps:wsp>
                      <wps:cNvSpPr txBox="1"/>
                      <wps:spPr>
                        <a:xfrm>
                          <a:off x="0" y="0"/>
                          <a:ext cx="2468604" cy="376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BC614C" w:rsidRDefault="00283AAA" w:rsidP="00C37764">
                            <w:pPr>
                              <w:jc w:val="right"/>
                              <w:rPr>
                                <w:rFonts w:ascii="Segoe UI" w:hAnsi="Segoe UI" w:cs="Segoe UI"/>
                                <w:b/>
                                <w:sz w:val="32"/>
                                <w:szCs w:val="32"/>
                              </w:rPr>
                            </w:pPr>
                            <w:r w:rsidRPr="00BC614C">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14CA" id="_x0000_t202" coordsize="21600,21600" o:spt="202" path="m,l,21600r21600,l21600,xe">
                <v:stroke joinstyle="miter"/>
                <v:path gradientshapeok="t" o:connecttype="rect"/>
              </v:shapetype>
              <v:shape id="Text Box 10" o:spid="_x0000_s1026" type="#_x0000_t202" style="position:absolute;left:0;text-align:left;margin-left:348.4pt;margin-top:.4pt;width:194.4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" fillcolor="white [3201]" stroked="f" strokeweight=".5pt">
                <v:textbox>
                  <w:txbxContent>
                    <w:p w14:paraId="28D3C677" w14:textId="77777777" w:rsidR="00C37764" w:rsidRPr="00BC614C" w:rsidRDefault="00283AAA" w:rsidP="00C37764">
                      <w:pPr>
                        <w:jc w:val="right"/>
                        <w:rPr>
                          <w:rFonts w:ascii="Segoe UI" w:hAnsi="Segoe UI" w:cs="Segoe UI"/>
                          <w:b/>
                          <w:sz w:val="32"/>
                          <w:szCs w:val="32"/>
                        </w:rPr>
                      </w:pPr>
                      <w:r w:rsidRPr="00BC614C">
                        <w:rPr>
                          <w:rFonts w:ascii="Segoe UI" w:hAnsi="Segoe UI" w:cs="Segoe UI"/>
                          <w:b/>
                          <w:sz w:val="32"/>
                          <w:szCs w:val="32"/>
                        </w:rPr>
                        <w:t>Policy</w:t>
                      </w:r>
                    </w:p>
                  </w:txbxContent>
                </v:textbox>
              </v:shape>
            </w:pict>
          </mc:Fallback>
        </mc:AlternateContent>
      </w:r>
      <w:r>
        <w:rPr>
          <w:noProof/>
        </w:rPr>
        <w:drawing>
          <wp:anchor distT="0" distB="0" distL="114300" distR="114300" simplePos="0" relativeHeight="251656192"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Default="00C37764" w:rsidP="00C37764">
      <w:r>
        <w:rPr>
          <w:noProof/>
        </w:rPr>
        <mc:AlternateContent>
          <mc:Choice Requires="wps">
            <w:drawing>
              <wp:anchor distT="0" distB="0" distL="114300" distR="114300" simplePos="0" relativeHeight="251659264"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D28C2F"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15pt" to="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" strokecolor="#43beac" strokeweight="4.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629D2C"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19.9pt" to="5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" strokecolor="#f26724" strokeweight="2.25pt">
                <v:stroke joinstyle="miter"/>
              </v:line>
            </w:pict>
          </mc:Fallback>
        </mc:AlternateContent>
      </w:r>
    </w:p>
    <w:p w14:paraId="330E45BD" w14:textId="77777777" w:rsidR="001F6124" w:rsidRPr="00870FCD" w:rsidRDefault="001F6124" w:rsidP="00870FCD">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259CC" w:rsidRPr="00870FCD" w14:paraId="4ABE58B7" w14:textId="77777777" w:rsidTr="00BC614C">
        <w:tc>
          <w:tcPr>
            <w:tcW w:w="1800" w:type="dxa"/>
            <w:shd w:val="clear" w:color="auto" w:fill="6ACCBE"/>
          </w:tcPr>
          <w:p w14:paraId="45963927" w14:textId="77777777" w:rsidR="007259CC" w:rsidRPr="00870FCD" w:rsidRDefault="007259CC" w:rsidP="00870FCD">
            <w:pPr>
              <w:contextualSpacing/>
              <w:rPr>
                <w:rFonts w:ascii="Segoe UI" w:hAnsi="Segoe UI" w:cs="Segoe UI"/>
                <w:b/>
              </w:rPr>
            </w:pPr>
            <w:r w:rsidRPr="00870FCD">
              <w:rPr>
                <w:rFonts w:ascii="Segoe UI" w:hAnsi="Segoe UI" w:cs="Segoe UI"/>
                <w:b/>
              </w:rPr>
              <w:t>Policy Name:</w:t>
            </w:r>
          </w:p>
        </w:tc>
        <w:tc>
          <w:tcPr>
            <w:tcW w:w="8460" w:type="dxa"/>
          </w:tcPr>
          <w:p w14:paraId="2F1B70AD" w14:textId="4F4EC296" w:rsidR="007259CC" w:rsidRPr="00870FCD" w:rsidRDefault="00D05ECA" w:rsidP="00870FCD">
            <w:pPr>
              <w:contextualSpacing/>
              <w:rPr>
                <w:rFonts w:ascii="Segoe UI" w:hAnsi="Segoe UI" w:cs="Segoe UI"/>
                <w:b/>
              </w:rPr>
            </w:pPr>
            <w:r w:rsidRPr="009E29D7">
              <w:rPr>
                <w:rFonts w:ascii="Segoe UI" w:eastAsia="Times New Roman" w:hAnsi="Segoe UI" w:cs="Segoe UI"/>
                <w:b/>
              </w:rPr>
              <w:t>Complaints and Grievances</w:t>
            </w:r>
          </w:p>
        </w:tc>
      </w:tr>
    </w:tbl>
    <w:p w14:paraId="035E4358" w14:textId="77777777" w:rsidR="007259CC" w:rsidRPr="00870FCD" w:rsidRDefault="007259CC" w:rsidP="00870FCD">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259CC" w:rsidRPr="00870FCD" w14:paraId="1A4380CA" w14:textId="77777777" w:rsidTr="00BC614C">
        <w:tc>
          <w:tcPr>
            <w:tcW w:w="1800" w:type="dxa"/>
            <w:tcBorders>
              <w:bottom w:val="single" w:sz="4" w:space="0" w:color="auto"/>
            </w:tcBorders>
            <w:shd w:val="clear" w:color="auto" w:fill="6ACCBE"/>
          </w:tcPr>
          <w:p w14:paraId="524A38CC" w14:textId="77777777" w:rsidR="007259CC" w:rsidRPr="00870FCD" w:rsidRDefault="007259CC" w:rsidP="00870FCD">
            <w:pPr>
              <w:contextualSpacing/>
              <w:rPr>
                <w:rFonts w:ascii="Segoe UI" w:hAnsi="Segoe UI" w:cs="Segoe UI"/>
                <w:b/>
              </w:rPr>
            </w:pPr>
            <w:r w:rsidRPr="00870FCD">
              <w:rPr>
                <w:rFonts w:ascii="Segoe UI" w:hAnsi="Segoe UI" w:cs="Segoe UI"/>
                <w:b/>
              </w:rPr>
              <w:t>Policy Code:</w:t>
            </w:r>
          </w:p>
        </w:tc>
        <w:tc>
          <w:tcPr>
            <w:tcW w:w="8460" w:type="dxa"/>
            <w:tcBorders>
              <w:bottom w:val="single" w:sz="4" w:space="0" w:color="auto"/>
            </w:tcBorders>
          </w:tcPr>
          <w:p w14:paraId="0471BBEF" w14:textId="53932A8E" w:rsidR="00F77A61" w:rsidRPr="00870FCD" w:rsidRDefault="00F77A61" w:rsidP="00870FCD">
            <w:pPr>
              <w:contextualSpacing/>
              <w:rPr>
                <w:rFonts w:ascii="Segoe UI" w:hAnsi="Segoe UI" w:cs="Segoe UI"/>
                <w:b/>
              </w:rPr>
            </w:pPr>
            <w:r>
              <w:rPr>
                <w:rFonts w:ascii="Segoe UI" w:hAnsi="Segoe UI" w:cs="Segoe UI"/>
                <w:b/>
              </w:rPr>
              <w:t>411</w:t>
            </w:r>
          </w:p>
        </w:tc>
      </w:tr>
    </w:tbl>
    <w:p w14:paraId="2AB08B5E" w14:textId="77777777" w:rsidR="007259CC" w:rsidRPr="00870FCD" w:rsidRDefault="007259CC" w:rsidP="00870FCD">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259CC" w:rsidRPr="00870FCD" w14:paraId="2600D9FB" w14:textId="77777777" w:rsidTr="00BC614C">
        <w:tc>
          <w:tcPr>
            <w:tcW w:w="1800" w:type="dxa"/>
            <w:tcBorders>
              <w:top w:val="single" w:sz="4" w:space="0" w:color="auto"/>
            </w:tcBorders>
            <w:shd w:val="clear" w:color="auto" w:fill="6ACCBE"/>
          </w:tcPr>
          <w:p w14:paraId="51DF61A6" w14:textId="77777777" w:rsidR="007259CC" w:rsidRPr="00870FCD" w:rsidRDefault="007259CC" w:rsidP="00870FCD">
            <w:pPr>
              <w:contextualSpacing/>
              <w:rPr>
                <w:rFonts w:ascii="Segoe UI" w:hAnsi="Segoe UI" w:cs="Segoe UI"/>
                <w:b/>
              </w:rPr>
            </w:pPr>
            <w:r w:rsidRPr="00870FCD">
              <w:rPr>
                <w:rFonts w:ascii="Segoe UI" w:hAnsi="Segoe UI" w:cs="Segoe UI"/>
                <w:b/>
              </w:rPr>
              <w:t>Policy Purpose:</w:t>
            </w:r>
          </w:p>
        </w:tc>
        <w:tc>
          <w:tcPr>
            <w:tcW w:w="8460" w:type="dxa"/>
            <w:tcBorders>
              <w:top w:val="single" w:sz="4" w:space="0" w:color="auto"/>
            </w:tcBorders>
          </w:tcPr>
          <w:p w14:paraId="01B2089B" w14:textId="3A81A9DD" w:rsidR="007259CC" w:rsidRPr="00870FCD" w:rsidRDefault="008E400D" w:rsidP="008E400D">
            <w:pPr>
              <w:contextualSpacing/>
              <w:rPr>
                <w:rFonts w:ascii="Segoe UI" w:hAnsi="Segoe UI" w:cs="Segoe UI"/>
              </w:rPr>
            </w:pPr>
            <w:r>
              <w:rPr>
                <w:rFonts w:ascii="Segoe UI" w:hAnsi="Segoe UI" w:cs="Segoe UI"/>
              </w:rPr>
              <w:t>Rise</w:t>
            </w:r>
            <w:r w:rsidR="00870FCD" w:rsidRPr="00870FCD">
              <w:rPr>
                <w:rFonts w:ascii="Segoe UI" w:hAnsi="Segoe UI" w:cs="Segoe UI"/>
              </w:rPr>
              <w:t xml:space="preserve"> is committed to approaching all complaints in a spirit of consultation, problem solving, and as an oppo</w:t>
            </w:r>
            <w:r>
              <w:rPr>
                <w:rFonts w:ascii="Segoe UI" w:hAnsi="Segoe UI" w:cs="Segoe UI"/>
              </w:rPr>
              <w:t xml:space="preserve">rtunity to make improvements.  </w:t>
            </w:r>
          </w:p>
        </w:tc>
      </w:tr>
    </w:tbl>
    <w:p w14:paraId="09B74A75" w14:textId="77777777" w:rsidR="007259CC" w:rsidRPr="00870FCD" w:rsidRDefault="007259CC" w:rsidP="00870FCD">
      <w:pPr>
        <w:spacing w:after="0" w:line="240" w:lineRule="auto"/>
        <w:contextualSpacing/>
        <w:rPr>
          <w:rFonts w:ascii="Segoe UI" w:hAnsi="Segoe UI" w:cs="Segoe UI"/>
        </w:rPr>
      </w:pPr>
    </w:p>
    <w:p w14:paraId="79F60172" w14:textId="4D4219B6" w:rsidR="00870FCD" w:rsidRPr="00286AF8" w:rsidRDefault="008E400D" w:rsidP="004829A7">
      <w:pPr>
        <w:pStyle w:val="ListParagraph"/>
        <w:numPr>
          <w:ilvl w:val="0"/>
          <w:numId w:val="18"/>
        </w:numPr>
        <w:rPr>
          <w:rFonts w:ascii="Segoe UI" w:hAnsi="Segoe UI" w:cs="Segoe UI"/>
          <w:b/>
          <w:sz w:val="24"/>
          <w:szCs w:val="24"/>
        </w:rPr>
      </w:pPr>
      <w:r w:rsidRPr="00286AF8">
        <w:rPr>
          <w:rFonts w:ascii="Segoe UI" w:hAnsi="Segoe UI" w:cs="Segoe UI"/>
          <w:b/>
          <w:sz w:val="24"/>
          <w:szCs w:val="24"/>
        </w:rPr>
        <w:t>Overview</w:t>
      </w:r>
    </w:p>
    <w:p w14:paraId="6C4EAB7A" w14:textId="27F05D0B" w:rsidR="008E400D" w:rsidRDefault="008E400D" w:rsidP="004829A7">
      <w:pPr>
        <w:pStyle w:val="ListParagraph"/>
        <w:ind w:left="1080"/>
        <w:rPr>
          <w:rFonts w:ascii="Segoe UI" w:hAnsi="Segoe UI" w:cs="Segoe UI"/>
          <w:b/>
          <w:sz w:val="24"/>
          <w:szCs w:val="24"/>
        </w:rPr>
      </w:pPr>
      <w:r w:rsidRPr="00870FCD">
        <w:rPr>
          <w:rFonts w:ascii="Segoe UI" w:hAnsi="Segoe UI" w:cs="Segoe UI"/>
        </w:rPr>
        <w:t>Persons served and/or their legal representatives may file formal complaints to the organization at any time via the procedures outlined below.  There will be no interference, coercion, discrimination, retaliation, or barriers to service for filing a complaint/grievance.</w:t>
      </w:r>
    </w:p>
    <w:p w14:paraId="08CAA174" w14:textId="77777777" w:rsidR="00286AF8" w:rsidRPr="004829A7" w:rsidRDefault="00286AF8" w:rsidP="004829A7">
      <w:pPr>
        <w:spacing w:after="0" w:line="240" w:lineRule="auto"/>
        <w:contextualSpacing/>
        <w:rPr>
          <w:rFonts w:ascii="Segoe UI" w:hAnsi="Segoe UI" w:cs="Segoe UI"/>
        </w:rPr>
      </w:pPr>
    </w:p>
    <w:p w14:paraId="6C6E6122" w14:textId="2FFD5CBD" w:rsidR="008E400D" w:rsidRPr="00286AF8" w:rsidRDefault="008E400D" w:rsidP="004829A7">
      <w:pPr>
        <w:pStyle w:val="ListParagraph"/>
        <w:numPr>
          <w:ilvl w:val="0"/>
          <w:numId w:val="18"/>
        </w:numPr>
        <w:rPr>
          <w:rFonts w:ascii="Segoe UI" w:hAnsi="Segoe UI" w:cs="Segoe UI"/>
          <w:b/>
          <w:sz w:val="24"/>
          <w:szCs w:val="24"/>
        </w:rPr>
      </w:pPr>
      <w:r w:rsidRPr="00286AF8">
        <w:rPr>
          <w:rFonts w:ascii="Segoe UI" w:hAnsi="Segoe UI" w:cs="Segoe UI"/>
          <w:b/>
          <w:sz w:val="24"/>
          <w:szCs w:val="24"/>
        </w:rPr>
        <w:t>Procedure</w:t>
      </w:r>
    </w:p>
    <w:p w14:paraId="6DA25CF6" w14:textId="77777777" w:rsidR="00870FCD" w:rsidRPr="00870FCD" w:rsidRDefault="00870FCD" w:rsidP="004829A7">
      <w:pPr>
        <w:pStyle w:val="ListParagraph"/>
        <w:ind w:left="792"/>
        <w:rPr>
          <w:rFonts w:ascii="Segoe UI" w:hAnsi="Segoe UI" w:cs="Segoe UI"/>
        </w:rPr>
      </w:pPr>
    </w:p>
    <w:p w14:paraId="08D52E99" w14:textId="26D54178" w:rsidR="00870FCD" w:rsidRPr="00870FCD" w:rsidRDefault="00870FCD" w:rsidP="004829A7">
      <w:pPr>
        <w:pStyle w:val="ListParagraph"/>
        <w:numPr>
          <w:ilvl w:val="0"/>
          <w:numId w:val="10"/>
        </w:numPr>
        <w:rPr>
          <w:rFonts w:ascii="Segoe UI" w:hAnsi="Segoe UI" w:cs="Segoe UI"/>
        </w:rPr>
      </w:pPr>
      <w:r w:rsidRPr="00870FCD">
        <w:rPr>
          <w:rFonts w:ascii="Segoe UI" w:hAnsi="Segoe UI" w:cs="Segoe UI"/>
        </w:rPr>
        <w:t xml:space="preserve">If you have a problem, </w:t>
      </w:r>
      <w:r w:rsidRPr="00870FCD">
        <w:rPr>
          <w:rFonts w:ascii="Segoe UI" w:eastAsia="Times New Roman" w:hAnsi="Segoe UI" w:cs="Segoe UI"/>
        </w:rPr>
        <w:t xml:space="preserve">dispute, or feel that you have been treated unfairly in some way, you are encouraged to talk to a </w:t>
      </w:r>
      <w:r w:rsidR="00C866FC">
        <w:rPr>
          <w:rFonts w:ascii="Segoe UI" w:eastAsia="Times New Roman" w:hAnsi="Segoe UI" w:cs="Segoe UI"/>
        </w:rPr>
        <w:t xml:space="preserve">Rise team member </w:t>
      </w:r>
      <w:r w:rsidRPr="00870FCD">
        <w:rPr>
          <w:rFonts w:ascii="Segoe UI" w:eastAsia="Times New Roman" w:hAnsi="Segoe UI" w:cs="Segoe UI"/>
        </w:rPr>
        <w:t xml:space="preserve">with whom you feel comfortable with about your complaint or problem.  If they are unable to help you resolve the issue to your satisfaction, you may file a formal complaint/grievance as follows: </w:t>
      </w:r>
    </w:p>
    <w:p w14:paraId="75696657" w14:textId="77777777" w:rsidR="00870FCD" w:rsidRPr="00870FCD" w:rsidRDefault="00870FCD" w:rsidP="004829A7">
      <w:pPr>
        <w:pStyle w:val="ListParagraph"/>
        <w:ind w:left="792"/>
        <w:rPr>
          <w:rFonts w:ascii="Segoe UI" w:hAnsi="Segoe UI" w:cs="Segoe UI"/>
        </w:rPr>
      </w:pPr>
    </w:p>
    <w:p w14:paraId="678811BD" w14:textId="446BD539" w:rsidR="00870FCD" w:rsidRPr="00CF75B4" w:rsidRDefault="00870FCD" w:rsidP="00BC614C">
      <w:pPr>
        <w:pStyle w:val="ListParagraph"/>
        <w:numPr>
          <w:ilvl w:val="0"/>
          <w:numId w:val="11"/>
        </w:numPr>
        <w:ind w:left="1800"/>
        <w:rPr>
          <w:rFonts w:ascii="Segoe UI" w:hAnsi="Segoe UI" w:cs="Segoe UI"/>
        </w:rPr>
      </w:pPr>
      <w:r w:rsidRPr="00870FCD">
        <w:rPr>
          <w:rFonts w:ascii="Segoe UI" w:hAnsi="Segoe UI" w:cs="Segoe UI"/>
        </w:rPr>
        <w:t xml:space="preserve">Contact </w:t>
      </w:r>
      <w:r w:rsidRPr="00CF75B4">
        <w:rPr>
          <w:rFonts w:ascii="Segoe UI" w:hAnsi="Segoe UI" w:cs="Segoe UI"/>
        </w:rPr>
        <w:t xml:space="preserve">the </w:t>
      </w:r>
      <w:r w:rsidR="00D26606">
        <w:rPr>
          <w:rFonts w:ascii="Segoe UI" w:hAnsi="Segoe UI" w:cs="Segoe UI"/>
        </w:rPr>
        <w:t>manager of the p</w:t>
      </w:r>
      <w:r w:rsidRPr="00CF75B4">
        <w:rPr>
          <w:rFonts w:ascii="Segoe UI" w:eastAsia="Times New Roman" w:hAnsi="Segoe UI" w:cs="Segoe UI"/>
        </w:rPr>
        <w:t>rogram (</w:t>
      </w:r>
      <w:r w:rsidR="00D26606">
        <w:rPr>
          <w:rFonts w:ascii="Segoe UI" w:eastAsia="Times New Roman" w:hAnsi="Segoe UI" w:cs="Segoe UI"/>
        </w:rPr>
        <w:t xml:space="preserve">Program Supervisor, Program Manager, </w:t>
      </w:r>
      <w:r w:rsidRPr="00CF75B4">
        <w:rPr>
          <w:rFonts w:ascii="Segoe UI" w:eastAsia="Times New Roman" w:hAnsi="Segoe UI" w:cs="Segoe UI"/>
        </w:rPr>
        <w:t>or Director) who oversees your service area and let him/her know</w:t>
      </w:r>
      <w:r w:rsidR="00923A4A" w:rsidRPr="00CF75B4">
        <w:rPr>
          <w:rFonts w:ascii="Segoe UI" w:eastAsia="Times New Roman" w:hAnsi="Segoe UI" w:cs="Segoe UI"/>
        </w:rPr>
        <w:t xml:space="preserve"> the details of your complaint either verbally or in writing. </w:t>
      </w:r>
      <w:r w:rsidRPr="00CF75B4">
        <w:rPr>
          <w:rFonts w:ascii="Segoe UI" w:eastAsia="Times New Roman" w:hAnsi="Segoe UI" w:cs="Segoe UI"/>
        </w:rPr>
        <w:t xml:space="preserve">The </w:t>
      </w:r>
      <w:r w:rsidR="00D26606">
        <w:rPr>
          <w:rFonts w:ascii="Segoe UI" w:eastAsia="Times New Roman" w:hAnsi="Segoe UI" w:cs="Segoe UI"/>
        </w:rPr>
        <w:t>manager of the p</w:t>
      </w:r>
      <w:r w:rsidRPr="00CF75B4">
        <w:rPr>
          <w:rFonts w:ascii="Segoe UI" w:eastAsia="Times New Roman" w:hAnsi="Segoe UI" w:cs="Segoe UI"/>
        </w:rPr>
        <w:t xml:space="preserve">rogram will address your complaint within two (2) days.   </w:t>
      </w:r>
    </w:p>
    <w:p w14:paraId="6A1D5C7E" w14:textId="77777777" w:rsidR="00870FCD" w:rsidRPr="00CF75B4" w:rsidRDefault="00870FCD" w:rsidP="004829A7">
      <w:pPr>
        <w:pStyle w:val="ListParagraph"/>
        <w:ind w:left="1224"/>
        <w:rPr>
          <w:rFonts w:ascii="Segoe UI" w:hAnsi="Segoe UI" w:cs="Segoe UI"/>
        </w:rPr>
      </w:pPr>
    </w:p>
    <w:p w14:paraId="03725001" w14:textId="14E3BF47" w:rsidR="00870FCD" w:rsidRPr="00CF75B4" w:rsidRDefault="00870FCD" w:rsidP="00BC614C">
      <w:pPr>
        <w:pStyle w:val="NoSpacing"/>
        <w:numPr>
          <w:ilvl w:val="0"/>
          <w:numId w:val="12"/>
        </w:numPr>
        <w:ind w:left="2160"/>
        <w:contextualSpacing/>
        <w:rPr>
          <w:rFonts w:ascii="Segoe UI" w:hAnsi="Segoe UI" w:cs="Segoe UI"/>
        </w:rPr>
      </w:pPr>
      <w:r w:rsidRPr="00CF75B4">
        <w:rPr>
          <w:rFonts w:ascii="Segoe UI" w:hAnsi="Segoe UI" w:cs="Segoe UI"/>
        </w:rPr>
        <w:t>If you are not sure how to go about contacting your Program Manager</w:t>
      </w:r>
      <w:r w:rsidR="00923A4A" w:rsidRPr="00CF75B4">
        <w:rPr>
          <w:rFonts w:ascii="Segoe UI" w:hAnsi="Segoe UI" w:cs="Segoe UI"/>
        </w:rPr>
        <w:t>,</w:t>
      </w:r>
      <w:r w:rsidRPr="00CF75B4">
        <w:rPr>
          <w:rFonts w:ascii="Segoe UI" w:hAnsi="Segoe UI" w:cs="Segoe UI"/>
        </w:rPr>
        <w:t xml:space="preserve"> please ask any Rise </w:t>
      </w:r>
      <w:r w:rsidR="00C866FC">
        <w:rPr>
          <w:rFonts w:ascii="Segoe UI" w:hAnsi="Segoe UI" w:cs="Segoe UI"/>
        </w:rPr>
        <w:t>team member</w:t>
      </w:r>
      <w:r w:rsidRPr="00CF75B4">
        <w:rPr>
          <w:rFonts w:ascii="Segoe UI" w:hAnsi="Segoe UI" w:cs="Segoe UI"/>
        </w:rPr>
        <w:t xml:space="preserve"> for assistance.   </w:t>
      </w:r>
    </w:p>
    <w:p w14:paraId="5373DE00" w14:textId="77777777" w:rsidR="00870FCD" w:rsidRPr="00870FCD" w:rsidRDefault="00870FCD" w:rsidP="00870FCD">
      <w:pPr>
        <w:pStyle w:val="ListParagraph"/>
        <w:ind w:left="1656"/>
        <w:rPr>
          <w:rFonts w:ascii="Segoe UI" w:hAnsi="Segoe UI" w:cs="Segoe UI"/>
        </w:rPr>
      </w:pPr>
    </w:p>
    <w:p w14:paraId="1F188337" w14:textId="46E8D038" w:rsidR="00870FCD" w:rsidRPr="00CF75B4" w:rsidRDefault="00870FCD" w:rsidP="00923A4A">
      <w:pPr>
        <w:pStyle w:val="ListParagraph"/>
        <w:numPr>
          <w:ilvl w:val="0"/>
          <w:numId w:val="10"/>
        </w:numPr>
        <w:rPr>
          <w:rFonts w:ascii="Segoe UI" w:hAnsi="Segoe UI" w:cs="Segoe UI"/>
        </w:rPr>
      </w:pPr>
      <w:r w:rsidRPr="00923A4A">
        <w:rPr>
          <w:rFonts w:ascii="Segoe UI" w:hAnsi="Segoe UI" w:cs="Segoe UI"/>
        </w:rPr>
        <w:t xml:space="preserve">If </w:t>
      </w:r>
      <w:r w:rsidRPr="00CF75B4">
        <w:rPr>
          <w:rFonts w:ascii="Segoe UI" w:eastAsia="Times New Roman" w:hAnsi="Segoe UI" w:cs="Segoe UI"/>
        </w:rPr>
        <w:t xml:space="preserve">the complaint/grievance is not resolved to your satisfaction via </w:t>
      </w:r>
      <w:r w:rsidR="007230D3" w:rsidRPr="00CF75B4">
        <w:rPr>
          <w:rFonts w:ascii="Segoe UI" w:eastAsia="Times New Roman" w:hAnsi="Segoe UI" w:cs="Segoe UI"/>
        </w:rPr>
        <w:t>step A</w:t>
      </w:r>
      <w:r w:rsidRPr="00CF75B4">
        <w:rPr>
          <w:rFonts w:ascii="Segoe UI" w:eastAsia="Times New Roman" w:hAnsi="Segoe UI" w:cs="Segoe UI"/>
        </w:rPr>
        <w:t>, you or your representative may take your c</w:t>
      </w:r>
      <w:r w:rsidR="00923A4A" w:rsidRPr="00CF75B4">
        <w:rPr>
          <w:rFonts w:ascii="Segoe UI" w:eastAsia="Times New Roman" w:hAnsi="Segoe UI" w:cs="Segoe UI"/>
        </w:rPr>
        <w:t xml:space="preserve">omplaint to the </w:t>
      </w:r>
      <w:r w:rsidR="00D26606">
        <w:rPr>
          <w:rFonts w:ascii="Segoe UI" w:eastAsia="Times New Roman" w:hAnsi="Segoe UI" w:cs="Segoe UI"/>
        </w:rPr>
        <w:t>Chief Program Officer</w:t>
      </w:r>
      <w:r w:rsidR="00923A4A" w:rsidRPr="00CF75B4">
        <w:rPr>
          <w:rFonts w:ascii="Segoe UI" w:eastAsia="Times New Roman" w:hAnsi="Segoe UI" w:cs="Segoe UI"/>
        </w:rPr>
        <w:t xml:space="preserve"> either verbally or in writing. </w:t>
      </w:r>
      <w:r w:rsidRPr="00CF75B4">
        <w:rPr>
          <w:rFonts w:ascii="Segoe UI" w:eastAsia="Times New Roman" w:hAnsi="Segoe UI" w:cs="Segoe UI"/>
        </w:rPr>
        <w:t xml:space="preserve">Within ten (10) working days of receipt of the formal complaint, the </w:t>
      </w:r>
      <w:r w:rsidR="00D26606">
        <w:rPr>
          <w:rFonts w:ascii="Segoe UI" w:eastAsia="Times New Roman" w:hAnsi="Segoe UI" w:cs="Segoe UI"/>
        </w:rPr>
        <w:t>Chief Program Officer</w:t>
      </w:r>
      <w:r w:rsidRPr="00CF75B4">
        <w:rPr>
          <w:rFonts w:ascii="Segoe UI" w:eastAsia="Times New Roman" w:hAnsi="Segoe UI" w:cs="Segoe UI"/>
        </w:rPr>
        <w:t xml:space="preserve"> will respond in writing regarding any actions to be taken to address the complaint. </w:t>
      </w:r>
    </w:p>
    <w:p w14:paraId="22DC5342" w14:textId="77777777" w:rsidR="00923A4A" w:rsidRPr="00CF75B4" w:rsidRDefault="00923A4A" w:rsidP="00923A4A">
      <w:pPr>
        <w:pStyle w:val="ListParagraph"/>
        <w:ind w:left="1152"/>
        <w:rPr>
          <w:rFonts w:ascii="Segoe UI" w:eastAsia="Times New Roman" w:hAnsi="Segoe UI" w:cs="Segoe UI"/>
        </w:rPr>
      </w:pPr>
    </w:p>
    <w:p w14:paraId="31ED6FC7" w14:textId="3FF7D106" w:rsidR="00923A4A" w:rsidRPr="00CF75B4" w:rsidRDefault="00923A4A" w:rsidP="00BC614C">
      <w:pPr>
        <w:pStyle w:val="ListParagraph"/>
        <w:numPr>
          <w:ilvl w:val="0"/>
          <w:numId w:val="20"/>
        </w:numPr>
        <w:ind w:left="1800"/>
        <w:rPr>
          <w:rFonts w:ascii="Segoe UI" w:hAnsi="Segoe UI" w:cs="Segoe UI"/>
          <w:b/>
        </w:rPr>
      </w:pPr>
      <w:r w:rsidRPr="00CF75B4">
        <w:rPr>
          <w:rFonts w:ascii="Segoe UI" w:eastAsia="Times New Roman" w:hAnsi="Segoe UI" w:cs="Segoe UI"/>
          <w:b/>
        </w:rPr>
        <w:t xml:space="preserve">Contact Information for Rise </w:t>
      </w:r>
      <w:r w:rsidR="00D26606">
        <w:rPr>
          <w:rFonts w:ascii="Segoe UI" w:eastAsia="Times New Roman" w:hAnsi="Segoe UI" w:cs="Segoe UI"/>
          <w:b/>
        </w:rPr>
        <w:t>Chief Program Officer</w:t>
      </w:r>
    </w:p>
    <w:p w14:paraId="1A0FDFDA" w14:textId="77777777" w:rsidR="00923A4A" w:rsidRPr="00CF75B4" w:rsidRDefault="00923A4A" w:rsidP="00923A4A">
      <w:pPr>
        <w:pStyle w:val="ListParagraph"/>
        <w:ind w:left="1800"/>
        <w:rPr>
          <w:rFonts w:ascii="Segoe UI" w:eastAsia="Times New Roman" w:hAnsi="Segoe UI" w:cs="Segoe UI"/>
        </w:rPr>
      </w:pPr>
    </w:p>
    <w:p w14:paraId="23814AE2" w14:textId="6E7C4B77" w:rsidR="00923A4A" w:rsidRDefault="00870FCD" w:rsidP="00286AF8">
      <w:pPr>
        <w:pStyle w:val="ListParagraph"/>
        <w:ind w:left="1800" w:firstLine="360"/>
        <w:rPr>
          <w:rFonts w:ascii="Segoe UI" w:hAnsi="Segoe UI" w:cs="Segoe UI"/>
        </w:rPr>
      </w:pPr>
      <w:r w:rsidRPr="00CF75B4">
        <w:rPr>
          <w:rFonts w:ascii="Segoe UI" w:hAnsi="Segoe UI" w:cs="Segoe UI"/>
        </w:rPr>
        <w:t xml:space="preserve">Rise </w:t>
      </w:r>
      <w:r w:rsidR="00D26606">
        <w:rPr>
          <w:rFonts w:ascii="Segoe UI" w:hAnsi="Segoe UI" w:cs="Segoe UI"/>
        </w:rPr>
        <w:t>Chief Program Officer</w:t>
      </w:r>
      <w:r w:rsidRPr="00CF75B4">
        <w:rPr>
          <w:rFonts w:ascii="Segoe UI" w:hAnsi="Segoe UI" w:cs="Segoe UI"/>
        </w:rPr>
        <w:t>: Tim Dickie</w:t>
      </w:r>
      <w:r w:rsidRPr="00923A4A">
        <w:rPr>
          <w:rFonts w:ascii="Segoe UI" w:hAnsi="Segoe UI" w:cs="Segoe UI"/>
        </w:rPr>
        <w:t xml:space="preserve"> </w:t>
      </w:r>
    </w:p>
    <w:p w14:paraId="38E88D7A" w14:textId="77777777" w:rsidR="00923A4A" w:rsidRDefault="00870FCD" w:rsidP="00286AF8">
      <w:pPr>
        <w:pStyle w:val="ListParagraph"/>
        <w:ind w:left="1800" w:firstLine="360"/>
        <w:rPr>
          <w:rFonts w:ascii="Segoe UI" w:hAnsi="Segoe UI" w:cs="Segoe UI"/>
        </w:rPr>
      </w:pPr>
      <w:r w:rsidRPr="00870FCD">
        <w:rPr>
          <w:rFonts w:ascii="Segoe UI" w:hAnsi="Segoe UI" w:cs="Segoe UI"/>
        </w:rPr>
        <w:t xml:space="preserve">Direct phone:  763-783-2815   </w:t>
      </w:r>
    </w:p>
    <w:p w14:paraId="3DB89AF3" w14:textId="77777777" w:rsidR="00923A4A" w:rsidRDefault="00870FCD" w:rsidP="00286AF8">
      <w:pPr>
        <w:pStyle w:val="ListParagraph"/>
        <w:ind w:left="1800" w:firstLine="360"/>
        <w:rPr>
          <w:rFonts w:ascii="Segoe UI" w:hAnsi="Segoe UI" w:cs="Segoe UI"/>
        </w:rPr>
      </w:pPr>
      <w:r w:rsidRPr="00870FCD">
        <w:rPr>
          <w:rFonts w:ascii="Segoe UI" w:hAnsi="Segoe UI" w:cs="Segoe UI"/>
        </w:rPr>
        <w:t xml:space="preserve">Email:   tdickie@rise.org </w:t>
      </w:r>
    </w:p>
    <w:p w14:paraId="5A07F5D6" w14:textId="6E1D3B36" w:rsidR="00870FCD" w:rsidRPr="00870FCD" w:rsidRDefault="00870FCD" w:rsidP="00286AF8">
      <w:pPr>
        <w:pStyle w:val="ListParagraph"/>
        <w:ind w:left="1800" w:firstLine="360"/>
        <w:rPr>
          <w:rFonts w:ascii="Segoe UI" w:hAnsi="Segoe UI" w:cs="Segoe UI"/>
        </w:rPr>
      </w:pPr>
      <w:r w:rsidRPr="00870FCD">
        <w:rPr>
          <w:rFonts w:ascii="Segoe UI" w:hAnsi="Segoe UI" w:cs="Segoe UI"/>
        </w:rPr>
        <w:t xml:space="preserve">Address:    8406 Sunset Road NE, Spring Lake Park, MN  55432 </w:t>
      </w:r>
    </w:p>
    <w:p w14:paraId="7E6EFB30" w14:textId="77777777" w:rsidR="00870FCD" w:rsidRPr="00870FCD" w:rsidRDefault="00870FCD" w:rsidP="00870FCD">
      <w:pPr>
        <w:pStyle w:val="ListParagraph"/>
        <w:ind w:left="1224"/>
        <w:rPr>
          <w:rFonts w:ascii="Segoe UI" w:hAnsi="Segoe UI" w:cs="Segoe UI"/>
        </w:rPr>
      </w:pPr>
    </w:p>
    <w:p w14:paraId="02A76896" w14:textId="381B3D71" w:rsidR="00870FCD" w:rsidRPr="00CF75B4" w:rsidRDefault="00870FCD" w:rsidP="00286AF8">
      <w:pPr>
        <w:pStyle w:val="ListParagraph"/>
        <w:numPr>
          <w:ilvl w:val="0"/>
          <w:numId w:val="10"/>
        </w:numPr>
        <w:rPr>
          <w:rFonts w:ascii="Segoe UI" w:hAnsi="Segoe UI" w:cs="Segoe UI"/>
        </w:rPr>
      </w:pPr>
      <w:r w:rsidRPr="00286AF8">
        <w:rPr>
          <w:rFonts w:ascii="Segoe UI" w:hAnsi="Segoe UI" w:cs="Segoe UI"/>
        </w:rPr>
        <w:lastRenderedPageBreak/>
        <w:t xml:space="preserve">If </w:t>
      </w:r>
      <w:r w:rsidRPr="00CF75B4">
        <w:rPr>
          <w:rFonts w:ascii="Segoe UI" w:eastAsia="Times New Roman" w:hAnsi="Segoe UI" w:cs="Segoe UI"/>
        </w:rPr>
        <w:t>you are not sati</w:t>
      </w:r>
      <w:r w:rsidR="007230D3" w:rsidRPr="00CF75B4">
        <w:rPr>
          <w:rFonts w:ascii="Segoe UI" w:eastAsia="Times New Roman" w:hAnsi="Segoe UI" w:cs="Segoe UI"/>
        </w:rPr>
        <w:t>sfied with the outcome of step B</w:t>
      </w:r>
      <w:r w:rsidRPr="00CF75B4">
        <w:rPr>
          <w:rFonts w:ascii="Segoe UI" w:eastAsia="Times New Roman" w:hAnsi="Segoe UI" w:cs="Segoe UI"/>
        </w:rPr>
        <w:t xml:space="preserve"> above, you may appeal to the President of Rise</w:t>
      </w:r>
      <w:r w:rsidR="006307C8" w:rsidRPr="00CF75B4">
        <w:rPr>
          <w:rFonts w:ascii="Segoe UI" w:eastAsia="Times New Roman" w:hAnsi="Segoe UI" w:cs="Segoe UI"/>
        </w:rPr>
        <w:t xml:space="preserve">. </w:t>
      </w:r>
      <w:r w:rsidRPr="00CF75B4">
        <w:rPr>
          <w:rFonts w:ascii="Segoe UI" w:eastAsia="Times New Roman" w:hAnsi="Segoe UI" w:cs="Segoe UI"/>
        </w:rPr>
        <w:t xml:space="preserve">Within ten (10) days of receipt, the President will respond in writing with the final determination or actions to be taken. </w:t>
      </w:r>
    </w:p>
    <w:p w14:paraId="3C0782B6" w14:textId="1C14E039" w:rsidR="007230D3" w:rsidRPr="00CF75B4" w:rsidRDefault="007230D3" w:rsidP="007230D3">
      <w:pPr>
        <w:pStyle w:val="ListParagraph"/>
        <w:ind w:left="1224"/>
        <w:rPr>
          <w:rFonts w:ascii="Segoe UI" w:hAnsi="Segoe UI" w:cs="Segoe UI"/>
        </w:rPr>
      </w:pPr>
    </w:p>
    <w:p w14:paraId="6564AA29" w14:textId="1EC8CE04" w:rsidR="007230D3" w:rsidRPr="00CF75B4" w:rsidRDefault="007230D3" w:rsidP="00BC614C">
      <w:pPr>
        <w:pStyle w:val="ListParagraph"/>
        <w:numPr>
          <w:ilvl w:val="0"/>
          <w:numId w:val="14"/>
        </w:numPr>
        <w:ind w:left="1800"/>
        <w:rPr>
          <w:rFonts w:ascii="Segoe UI" w:hAnsi="Segoe UI" w:cs="Segoe UI"/>
          <w:b/>
        </w:rPr>
      </w:pPr>
      <w:r w:rsidRPr="00CF75B4">
        <w:rPr>
          <w:rFonts w:ascii="Segoe UI" w:hAnsi="Segoe UI" w:cs="Segoe UI"/>
          <w:b/>
        </w:rPr>
        <w:t>Contact information for Rise President</w:t>
      </w:r>
      <w:r w:rsidR="00D26606">
        <w:rPr>
          <w:rFonts w:ascii="Segoe UI" w:hAnsi="Segoe UI" w:cs="Segoe UI"/>
          <w:b/>
        </w:rPr>
        <w:t>/CEO</w:t>
      </w:r>
    </w:p>
    <w:p w14:paraId="09961836" w14:textId="77777777" w:rsidR="007230D3" w:rsidRPr="00CF75B4" w:rsidRDefault="007230D3" w:rsidP="007230D3">
      <w:pPr>
        <w:pStyle w:val="ListParagraph"/>
        <w:ind w:left="1800"/>
        <w:rPr>
          <w:rFonts w:ascii="Segoe UI" w:hAnsi="Segoe UI" w:cs="Segoe UI"/>
        </w:rPr>
      </w:pPr>
    </w:p>
    <w:p w14:paraId="0FD556AC" w14:textId="11280C1B" w:rsidR="007230D3" w:rsidRDefault="00870FCD" w:rsidP="00286AF8">
      <w:pPr>
        <w:pStyle w:val="ListParagraph"/>
        <w:ind w:left="1800" w:firstLine="360"/>
        <w:rPr>
          <w:rFonts w:ascii="Segoe UI" w:hAnsi="Segoe UI" w:cs="Segoe UI"/>
        </w:rPr>
      </w:pPr>
      <w:r w:rsidRPr="00CF75B4">
        <w:rPr>
          <w:rFonts w:ascii="Segoe UI" w:hAnsi="Segoe UI" w:cs="Segoe UI"/>
        </w:rPr>
        <w:t>Rise President</w:t>
      </w:r>
      <w:r w:rsidR="00D26606">
        <w:rPr>
          <w:rFonts w:ascii="Segoe UI" w:hAnsi="Segoe UI" w:cs="Segoe UI"/>
        </w:rPr>
        <w:t>/CEO</w:t>
      </w:r>
      <w:r w:rsidRPr="00CF75B4">
        <w:rPr>
          <w:rFonts w:ascii="Segoe UI" w:hAnsi="Segoe UI" w:cs="Segoe UI"/>
        </w:rPr>
        <w:t>:   Lynn Noren</w:t>
      </w:r>
      <w:r w:rsidRPr="007230D3">
        <w:rPr>
          <w:rFonts w:ascii="Segoe UI" w:hAnsi="Segoe UI" w:cs="Segoe UI"/>
        </w:rPr>
        <w:t xml:space="preserve"> </w:t>
      </w:r>
    </w:p>
    <w:p w14:paraId="70F0DB26" w14:textId="77777777" w:rsidR="007230D3" w:rsidRDefault="00870FCD" w:rsidP="00286AF8">
      <w:pPr>
        <w:pStyle w:val="ListParagraph"/>
        <w:ind w:left="1800" w:firstLine="360"/>
        <w:rPr>
          <w:rFonts w:ascii="Segoe UI" w:hAnsi="Segoe UI" w:cs="Segoe UI"/>
        </w:rPr>
      </w:pPr>
      <w:r w:rsidRPr="00870FCD">
        <w:rPr>
          <w:rFonts w:ascii="Segoe UI" w:hAnsi="Segoe UI" w:cs="Segoe UI"/>
        </w:rPr>
        <w:t>Direct phone:  763-783-2814</w:t>
      </w:r>
    </w:p>
    <w:p w14:paraId="10479BE9" w14:textId="77777777" w:rsidR="007230D3" w:rsidRDefault="00870FCD" w:rsidP="00286AF8">
      <w:pPr>
        <w:pStyle w:val="ListParagraph"/>
        <w:ind w:left="1800" w:firstLine="360"/>
        <w:rPr>
          <w:rFonts w:ascii="Segoe UI" w:hAnsi="Segoe UI" w:cs="Segoe UI"/>
        </w:rPr>
      </w:pPr>
      <w:r w:rsidRPr="00870FCD">
        <w:rPr>
          <w:rFonts w:ascii="Segoe UI" w:hAnsi="Segoe UI" w:cs="Segoe UI"/>
        </w:rPr>
        <w:t xml:space="preserve">Email:   lnoren@rise.org </w:t>
      </w:r>
    </w:p>
    <w:p w14:paraId="3E73AE7B" w14:textId="2634E781" w:rsidR="00870FCD" w:rsidRPr="007230D3" w:rsidRDefault="00870FCD" w:rsidP="00286AF8">
      <w:pPr>
        <w:pStyle w:val="ListParagraph"/>
        <w:ind w:left="1800" w:firstLine="360"/>
        <w:rPr>
          <w:rFonts w:ascii="Segoe UI" w:hAnsi="Segoe UI" w:cs="Segoe UI"/>
          <w:highlight w:val="yellow"/>
        </w:rPr>
      </w:pPr>
      <w:r w:rsidRPr="00870FCD">
        <w:rPr>
          <w:rFonts w:ascii="Segoe UI" w:hAnsi="Segoe UI" w:cs="Segoe UI"/>
        </w:rPr>
        <w:t xml:space="preserve">Address:  8406 Sunset Road NE, Spring Lake Park, MN  55432 </w:t>
      </w:r>
    </w:p>
    <w:p w14:paraId="76F973E1" w14:textId="77777777" w:rsidR="00870FCD" w:rsidRPr="00870FCD" w:rsidRDefault="00870FCD" w:rsidP="00870FCD">
      <w:pPr>
        <w:pStyle w:val="ListParagraph"/>
        <w:ind w:left="1224"/>
        <w:rPr>
          <w:rFonts w:ascii="Segoe UI" w:hAnsi="Segoe UI" w:cs="Segoe UI"/>
        </w:rPr>
      </w:pPr>
    </w:p>
    <w:p w14:paraId="5ADF7EB7" w14:textId="3DAE14B0" w:rsidR="00870FCD" w:rsidRPr="00870FCD" w:rsidRDefault="00870FCD" w:rsidP="00286AF8">
      <w:pPr>
        <w:pStyle w:val="ListParagraph"/>
        <w:numPr>
          <w:ilvl w:val="0"/>
          <w:numId w:val="10"/>
        </w:numPr>
        <w:rPr>
          <w:rFonts w:ascii="Segoe UI" w:hAnsi="Segoe UI" w:cs="Segoe UI"/>
        </w:rPr>
      </w:pPr>
      <w:r w:rsidRPr="00870FCD">
        <w:rPr>
          <w:rFonts w:ascii="Segoe UI" w:hAnsi="Segoe UI" w:cs="Segoe UI"/>
        </w:rPr>
        <w:t xml:space="preserve">At each level above, an internal review of the complaint will be completed to include: </w:t>
      </w:r>
    </w:p>
    <w:p w14:paraId="4B0D159C" w14:textId="77777777" w:rsidR="00870FCD" w:rsidRPr="00870FCD" w:rsidRDefault="00870FCD" w:rsidP="00870FCD">
      <w:pPr>
        <w:pStyle w:val="ListParagraph"/>
        <w:ind w:left="792"/>
        <w:rPr>
          <w:rFonts w:ascii="Segoe UI" w:hAnsi="Segoe UI" w:cs="Segoe UI"/>
        </w:rPr>
      </w:pPr>
    </w:p>
    <w:p w14:paraId="5002E76D" w14:textId="3539A0A8" w:rsidR="00870FCD" w:rsidRPr="00870FCD" w:rsidRDefault="007230D3" w:rsidP="00BC614C">
      <w:pPr>
        <w:pStyle w:val="ListParagraph"/>
        <w:numPr>
          <w:ilvl w:val="0"/>
          <w:numId w:val="6"/>
        </w:numPr>
        <w:ind w:left="1800"/>
        <w:rPr>
          <w:rFonts w:ascii="Segoe UI" w:hAnsi="Segoe UI" w:cs="Segoe UI"/>
        </w:rPr>
      </w:pPr>
      <w:r>
        <w:rPr>
          <w:rFonts w:ascii="Segoe UI" w:hAnsi="Segoe UI" w:cs="Segoe UI"/>
        </w:rPr>
        <w:t>T</w:t>
      </w:r>
      <w:r w:rsidR="00870FCD" w:rsidRPr="00870FCD">
        <w:rPr>
          <w:rFonts w:ascii="Segoe UI" w:hAnsi="Segoe UI" w:cs="Segoe UI"/>
        </w:rPr>
        <w:t>he na</w:t>
      </w:r>
      <w:r w:rsidR="00870FCD" w:rsidRPr="00870FCD">
        <w:rPr>
          <w:rFonts w:ascii="Segoe UI" w:eastAsia="Times New Roman" w:hAnsi="Segoe UI" w:cs="Segoe UI"/>
        </w:rPr>
        <w:t>ture of t</w:t>
      </w:r>
      <w:r>
        <w:rPr>
          <w:rFonts w:ascii="Segoe UI" w:eastAsia="Times New Roman" w:hAnsi="Segoe UI" w:cs="Segoe UI"/>
        </w:rPr>
        <w:t>he complaint and date received.</w:t>
      </w:r>
    </w:p>
    <w:p w14:paraId="7ED51D47" w14:textId="77777777" w:rsidR="007230D3" w:rsidRPr="007230D3" w:rsidRDefault="007230D3" w:rsidP="007230D3">
      <w:pPr>
        <w:pStyle w:val="ListParagraph"/>
        <w:ind w:left="1800"/>
        <w:rPr>
          <w:rFonts w:ascii="Segoe UI" w:hAnsi="Segoe UI" w:cs="Segoe UI"/>
        </w:rPr>
      </w:pPr>
    </w:p>
    <w:p w14:paraId="1A750DB4" w14:textId="690A4241" w:rsidR="00870FCD" w:rsidRPr="007230D3" w:rsidRDefault="007230D3" w:rsidP="00BC614C">
      <w:pPr>
        <w:pStyle w:val="ListParagraph"/>
        <w:numPr>
          <w:ilvl w:val="0"/>
          <w:numId w:val="6"/>
        </w:numPr>
        <w:ind w:left="1800"/>
        <w:rPr>
          <w:rFonts w:ascii="Segoe UI" w:hAnsi="Segoe UI" w:cs="Segoe UI"/>
        </w:rPr>
      </w:pPr>
      <w:r>
        <w:rPr>
          <w:rFonts w:ascii="Segoe UI" w:eastAsia="Times New Roman" w:hAnsi="Segoe UI" w:cs="Segoe UI"/>
        </w:rPr>
        <w:t>A</w:t>
      </w:r>
      <w:r w:rsidR="00870FCD" w:rsidRPr="00870FCD">
        <w:rPr>
          <w:rFonts w:ascii="Segoe UI" w:eastAsia="Times New Roman" w:hAnsi="Segoe UI" w:cs="Segoe UI"/>
        </w:rPr>
        <w:t>n evaluation of whether related policies and proced</w:t>
      </w:r>
      <w:r>
        <w:rPr>
          <w:rFonts w:ascii="Segoe UI" w:eastAsia="Times New Roman" w:hAnsi="Segoe UI" w:cs="Segoe UI"/>
        </w:rPr>
        <w:t>ures were followed and adequate.</w:t>
      </w:r>
    </w:p>
    <w:p w14:paraId="69011186" w14:textId="77777777" w:rsidR="007230D3" w:rsidRPr="00870FCD" w:rsidRDefault="007230D3" w:rsidP="007230D3">
      <w:pPr>
        <w:pStyle w:val="ListParagraph"/>
        <w:ind w:left="1800"/>
        <w:rPr>
          <w:rFonts w:ascii="Segoe UI" w:hAnsi="Segoe UI" w:cs="Segoe UI"/>
        </w:rPr>
      </w:pPr>
    </w:p>
    <w:p w14:paraId="179B6259" w14:textId="46044C9B" w:rsidR="00870FCD" w:rsidRPr="00870FCD" w:rsidRDefault="007230D3" w:rsidP="00BC614C">
      <w:pPr>
        <w:pStyle w:val="ListParagraph"/>
        <w:numPr>
          <w:ilvl w:val="0"/>
          <w:numId w:val="6"/>
        </w:numPr>
        <w:ind w:left="1800"/>
        <w:rPr>
          <w:rFonts w:ascii="Segoe UI" w:hAnsi="Segoe UI" w:cs="Segoe UI"/>
        </w:rPr>
      </w:pPr>
      <w:r>
        <w:rPr>
          <w:rFonts w:ascii="Segoe UI" w:eastAsia="Times New Roman" w:hAnsi="Segoe UI" w:cs="Segoe UI"/>
        </w:rPr>
        <w:t>A</w:t>
      </w:r>
      <w:r w:rsidR="00870FCD" w:rsidRPr="00870FCD">
        <w:rPr>
          <w:rFonts w:ascii="Segoe UI" w:eastAsia="Times New Roman" w:hAnsi="Segoe UI" w:cs="Segoe UI"/>
        </w:rPr>
        <w:t>n evaluation of whether there is a nee</w:t>
      </w:r>
      <w:r>
        <w:rPr>
          <w:rFonts w:ascii="Segoe UI" w:eastAsia="Times New Roman" w:hAnsi="Segoe UI" w:cs="Segoe UI"/>
        </w:rPr>
        <w:t xml:space="preserve">d for additional </w:t>
      </w:r>
      <w:r w:rsidR="00C866FC">
        <w:rPr>
          <w:rFonts w:ascii="Segoe UI" w:eastAsia="Times New Roman" w:hAnsi="Segoe UI" w:cs="Segoe UI"/>
        </w:rPr>
        <w:t>team member</w:t>
      </w:r>
      <w:r>
        <w:rPr>
          <w:rFonts w:ascii="Segoe UI" w:eastAsia="Times New Roman" w:hAnsi="Segoe UI" w:cs="Segoe UI"/>
        </w:rPr>
        <w:t xml:space="preserve"> training.</w:t>
      </w:r>
    </w:p>
    <w:p w14:paraId="7BD78C5B" w14:textId="77777777" w:rsidR="007230D3" w:rsidRPr="007230D3" w:rsidRDefault="007230D3" w:rsidP="007230D3">
      <w:pPr>
        <w:pStyle w:val="ListParagraph"/>
        <w:ind w:left="1800"/>
        <w:rPr>
          <w:rFonts w:ascii="Segoe UI" w:hAnsi="Segoe UI" w:cs="Segoe UI"/>
        </w:rPr>
      </w:pPr>
    </w:p>
    <w:p w14:paraId="3F18AD66" w14:textId="5EA05089" w:rsidR="00870FCD" w:rsidRPr="00870FCD" w:rsidRDefault="007230D3" w:rsidP="00BC614C">
      <w:pPr>
        <w:pStyle w:val="ListParagraph"/>
        <w:numPr>
          <w:ilvl w:val="0"/>
          <w:numId w:val="6"/>
        </w:numPr>
        <w:ind w:left="1800"/>
        <w:rPr>
          <w:rFonts w:ascii="Segoe UI" w:hAnsi="Segoe UI" w:cs="Segoe UI"/>
        </w:rPr>
      </w:pPr>
      <w:r>
        <w:rPr>
          <w:rFonts w:ascii="Segoe UI" w:eastAsia="Times New Roman" w:hAnsi="Segoe UI" w:cs="Segoe UI"/>
        </w:rPr>
        <w:t>A</w:t>
      </w:r>
      <w:r w:rsidR="00870FCD" w:rsidRPr="00870FCD">
        <w:rPr>
          <w:rFonts w:ascii="Segoe UI" w:eastAsia="Times New Roman" w:hAnsi="Segoe UI" w:cs="Segoe UI"/>
        </w:rPr>
        <w:t>n evaluation of whether the complaint is similar to pas</w:t>
      </w:r>
      <w:r w:rsidR="00A37D41">
        <w:rPr>
          <w:rFonts w:ascii="Segoe UI" w:eastAsia="Times New Roman" w:hAnsi="Segoe UI" w:cs="Segoe UI"/>
        </w:rPr>
        <w:t>t complaints with the person(</w:t>
      </w:r>
      <w:r>
        <w:rPr>
          <w:rFonts w:ascii="Segoe UI" w:eastAsia="Times New Roman" w:hAnsi="Segoe UI" w:cs="Segoe UI"/>
        </w:rPr>
        <w:t>s</w:t>
      </w:r>
      <w:r w:rsidR="00A37D41">
        <w:rPr>
          <w:rFonts w:ascii="Segoe UI" w:eastAsia="Times New Roman" w:hAnsi="Segoe UI" w:cs="Segoe UI"/>
        </w:rPr>
        <w:t>) served</w:t>
      </w:r>
      <w:r>
        <w:rPr>
          <w:rFonts w:ascii="Segoe UI" w:eastAsia="Times New Roman" w:hAnsi="Segoe UI" w:cs="Segoe UI"/>
        </w:rPr>
        <w:t xml:space="preserve">, </w:t>
      </w:r>
      <w:r w:rsidR="00C866FC">
        <w:rPr>
          <w:rFonts w:ascii="Segoe UI" w:eastAsia="Times New Roman" w:hAnsi="Segoe UI" w:cs="Segoe UI"/>
        </w:rPr>
        <w:t>team member</w:t>
      </w:r>
      <w:r>
        <w:rPr>
          <w:rFonts w:ascii="Segoe UI" w:eastAsia="Times New Roman" w:hAnsi="Segoe UI" w:cs="Segoe UI"/>
        </w:rPr>
        <w:t>, or services involved.</w:t>
      </w:r>
    </w:p>
    <w:p w14:paraId="3BEE91DF" w14:textId="77777777" w:rsidR="007230D3" w:rsidRPr="007230D3" w:rsidRDefault="007230D3" w:rsidP="007230D3">
      <w:pPr>
        <w:pStyle w:val="ListParagraph"/>
        <w:ind w:left="1800"/>
        <w:rPr>
          <w:rFonts w:ascii="Segoe UI" w:hAnsi="Segoe UI" w:cs="Segoe UI"/>
        </w:rPr>
      </w:pPr>
    </w:p>
    <w:p w14:paraId="5D71745B" w14:textId="19E055E6" w:rsidR="002E5462" w:rsidRPr="002E5462" w:rsidRDefault="007230D3" w:rsidP="00BC614C">
      <w:pPr>
        <w:pStyle w:val="ListParagraph"/>
        <w:numPr>
          <w:ilvl w:val="0"/>
          <w:numId w:val="6"/>
        </w:numPr>
        <w:ind w:left="1800"/>
        <w:rPr>
          <w:rFonts w:ascii="Segoe UI" w:hAnsi="Segoe UI" w:cs="Segoe UI"/>
        </w:rPr>
      </w:pPr>
      <w:r>
        <w:rPr>
          <w:rFonts w:ascii="Segoe UI" w:eastAsia="Times New Roman" w:hAnsi="Segoe UI" w:cs="Segoe UI"/>
        </w:rPr>
        <w:t>A</w:t>
      </w:r>
      <w:r w:rsidR="00870FCD" w:rsidRPr="00870FCD">
        <w:rPr>
          <w:rFonts w:ascii="Segoe UI" w:eastAsia="Times New Roman" w:hAnsi="Segoe UI" w:cs="Segoe UI"/>
        </w:rPr>
        <w:t>n evaluation of whether there is a need for corrective action to protect the health and safety of persons receiving services, or future lapses in performan</w:t>
      </w:r>
      <w:r w:rsidR="002E5462">
        <w:rPr>
          <w:rFonts w:ascii="Segoe UI" w:eastAsia="Times New Roman" w:hAnsi="Segoe UI" w:cs="Segoe UI"/>
        </w:rPr>
        <w:t xml:space="preserve">ce by </w:t>
      </w:r>
      <w:r w:rsidR="00C866FC">
        <w:rPr>
          <w:rFonts w:ascii="Segoe UI" w:eastAsia="Times New Roman" w:hAnsi="Segoe UI" w:cs="Segoe UI"/>
        </w:rPr>
        <w:t>team members</w:t>
      </w:r>
      <w:r w:rsidR="002E5462">
        <w:rPr>
          <w:rFonts w:ascii="Segoe UI" w:eastAsia="Times New Roman" w:hAnsi="Segoe UI" w:cs="Segoe UI"/>
        </w:rPr>
        <w:t xml:space="preserve"> or the program.</w:t>
      </w:r>
    </w:p>
    <w:p w14:paraId="13D97096" w14:textId="77777777" w:rsidR="002E5462" w:rsidRPr="002E5462" w:rsidRDefault="002E5462" w:rsidP="002E5462">
      <w:pPr>
        <w:pStyle w:val="ListParagraph"/>
        <w:rPr>
          <w:rFonts w:ascii="Segoe UI" w:eastAsia="Times New Roman" w:hAnsi="Segoe UI" w:cs="Segoe UI"/>
        </w:rPr>
      </w:pPr>
    </w:p>
    <w:p w14:paraId="76C2EF67" w14:textId="6F02E81C" w:rsidR="00870FCD" w:rsidRPr="002E5462" w:rsidRDefault="002E5462" w:rsidP="00BC614C">
      <w:pPr>
        <w:pStyle w:val="ListParagraph"/>
        <w:numPr>
          <w:ilvl w:val="0"/>
          <w:numId w:val="6"/>
        </w:numPr>
        <w:ind w:left="1800"/>
        <w:rPr>
          <w:rFonts w:ascii="Segoe UI" w:hAnsi="Segoe UI" w:cs="Segoe UI"/>
        </w:rPr>
      </w:pPr>
      <w:r>
        <w:rPr>
          <w:rFonts w:ascii="Segoe UI" w:eastAsia="Times New Roman" w:hAnsi="Segoe UI" w:cs="Segoe UI"/>
        </w:rPr>
        <w:t>T</w:t>
      </w:r>
      <w:r w:rsidR="00870FCD" w:rsidRPr="002E5462">
        <w:rPr>
          <w:rFonts w:ascii="Segoe UI" w:eastAsia="Times New Roman" w:hAnsi="Segoe UI" w:cs="Segoe UI"/>
        </w:rPr>
        <w:t>he outcome/resolution, including any corrective action (a copy of the summary will be maintained in the</w:t>
      </w:r>
      <w:r w:rsidR="00A37D41">
        <w:rPr>
          <w:rFonts w:ascii="Segoe UI" w:eastAsia="Times New Roman" w:hAnsi="Segoe UI" w:cs="Segoe UI"/>
        </w:rPr>
        <w:t xml:space="preserve"> </w:t>
      </w:r>
      <w:r w:rsidR="00870FCD" w:rsidRPr="002E5462">
        <w:rPr>
          <w:rFonts w:ascii="Segoe UI" w:eastAsia="Times New Roman" w:hAnsi="Segoe UI" w:cs="Segoe UI"/>
        </w:rPr>
        <w:t xml:space="preserve">case </w:t>
      </w:r>
      <w:r w:rsidR="00870FCD" w:rsidRPr="00C866FC">
        <w:rPr>
          <w:rFonts w:ascii="Segoe UI" w:eastAsia="Times New Roman" w:hAnsi="Segoe UI" w:cs="Segoe UI"/>
        </w:rPr>
        <w:t>file</w:t>
      </w:r>
      <w:r w:rsidR="00A37D41" w:rsidRPr="00C866FC">
        <w:rPr>
          <w:rFonts w:ascii="Segoe UI" w:eastAsia="Times New Roman" w:hAnsi="Segoe UI" w:cs="Segoe UI"/>
        </w:rPr>
        <w:t xml:space="preserve"> of the person served</w:t>
      </w:r>
      <w:r w:rsidR="00870FCD" w:rsidRPr="00C866FC">
        <w:rPr>
          <w:rFonts w:ascii="Segoe UI" w:eastAsia="Times New Roman" w:hAnsi="Segoe UI" w:cs="Segoe UI"/>
        </w:rPr>
        <w:t>).</w:t>
      </w:r>
    </w:p>
    <w:p w14:paraId="2F674099" w14:textId="77777777" w:rsidR="00870FCD" w:rsidRPr="00870FCD" w:rsidRDefault="00870FCD" w:rsidP="00870FCD">
      <w:pPr>
        <w:spacing w:after="0" w:line="240" w:lineRule="auto"/>
        <w:contextualSpacing/>
        <w:rPr>
          <w:rFonts w:ascii="Segoe UI" w:hAnsi="Segoe UI" w:cs="Segoe UI"/>
        </w:rPr>
      </w:pPr>
    </w:p>
    <w:p w14:paraId="272602ED" w14:textId="77777777" w:rsidR="00870FCD" w:rsidRPr="00870FCD" w:rsidRDefault="00870FCD" w:rsidP="00286AF8">
      <w:pPr>
        <w:pStyle w:val="ListParagraph"/>
        <w:numPr>
          <w:ilvl w:val="0"/>
          <w:numId w:val="10"/>
        </w:numPr>
        <w:rPr>
          <w:rFonts w:ascii="Segoe UI" w:hAnsi="Segoe UI" w:cs="Segoe UI"/>
        </w:rPr>
      </w:pPr>
      <w:r w:rsidRPr="00870FCD">
        <w:rPr>
          <w:rFonts w:ascii="Segoe UI" w:hAnsi="Segoe UI" w:cs="Segoe UI"/>
        </w:rPr>
        <w:t>If you are not satisfied with the final determination, or if you would like advocacy assistance at any point in time in the complaint, grievance process, you may contact one or more of the following organizations:</w:t>
      </w:r>
    </w:p>
    <w:p w14:paraId="784B13AA" w14:textId="77777777" w:rsidR="00870FCD" w:rsidRPr="00870FCD" w:rsidRDefault="00870FCD" w:rsidP="00870FCD">
      <w:pPr>
        <w:pStyle w:val="ListParagraph"/>
        <w:ind w:left="792"/>
        <w:rPr>
          <w:rFonts w:ascii="Segoe UI" w:hAnsi="Segoe UI" w:cs="Segoe UI"/>
        </w:rPr>
      </w:pPr>
    </w:p>
    <w:p w14:paraId="733E4B3A" w14:textId="3273EF8E" w:rsidR="00870FCD" w:rsidRPr="00870FCD" w:rsidRDefault="00870FCD" w:rsidP="00286AF8">
      <w:pPr>
        <w:pStyle w:val="NoSpacing"/>
        <w:ind w:left="2160"/>
        <w:contextualSpacing/>
        <w:rPr>
          <w:rFonts w:ascii="Segoe UI" w:hAnsi="Segoe UI" w:cs="Segoe UI"/>
          <w:b/>
        </w:rPr>
      </w:pPr>
      <w:r w:rsidRPr="00870FCD">
        <w:rPr>
          <w:rFonts w:ascii="Segoe UI" w:hAnsi="Segoe UI" w:cs="Segoe UI"/>
          <w:b/>
        </w:rPr>
        <w:t xml:space="preserve">State of Minnesota Office of the Ombudsman for Mental Health and Developmental Disabilities </w:t>
      </w:r>
    </w:p>
    <w:p w14:paraId="37D8F49F" w14:textId="0DBD8243" w:rsidR="00870FCD" w:rsidRPr="00870FCD" w:rsidRDefault="00870FCD" w:rsidP="00870FCD">
      <w:pPr>
        <w:pStyle w:val="NoSpacing"/>
        <w:contextualSpacing/>
        <w:rPr>
          <w:rFonts w:ascii="Segoe UI" w:hAnsi="Segoe UI" w:cs="Segoe UI"/>
        </w:rPr>
      </w:pPr>
      <w:r w:rsidRPr="00870FCD">
        <w:rPr>
          <w:rFonts w:ascii="Segoe UI" w:hAnsi="Segoe UI" w:cs="Segoe UI"/>
        </w:rPr>
        <w:tab/>
      </w:r>
      <w:r w:rsidRPr="00870FCD">
        <w:rPr>
          <w:rFonts w:ascii="Segoe UI" w:hAnsi="Segoe UI" w:cs="Segoe UI"/>
        </w:rPr>
        <w:tab/>
      </w:r>
      <w:r w:rsidR="00286AF8">
        <w:rPr>
          <w:rFonts w:ascii="Segoe UI" w:hAnsi="Segoe UI" w:cs="Segoe UI"/>
        </w:rPr>
        <w:tab/>
      </w:r>
      <w:r w:rsidRPr="00870FCD">
        <w:rPr>
          <w:rFonts w:ascii="Segoe UI" w:hAnsi="Segoe UI" w:cs="Segoe UI"/>
        </w:rPr>
        <w:t>121 - 7th Place</w:t>
      </w:r>
      <w:r w:rsidR="006307C8">
        <w:rPr>
          <w:rFonts w:ascii="Segoe UI" w:hAnsi="Segoe UI" w:cs="Segoe UI"/>
        </w:rPr>
        <w:t xml:space="preserve"> E, Ste 420, Metro Square </w:t>
      </w:r>
      <w:proofErr w:type="spellStart"/>
      <w:r w:rsidR="006307C8">
        <w:rPr>
          <w:rFonts w:ascii="Segoe UI" w:hAnsi="Segoe UI" w:cs="Segoe UI"/>
        </w:rPr>
        <w:t>Bldg</w:t>
      </w:r>
      <w:proofErr w:type="spellEnd"/>
      <w:r w:rsidR="006307C8">
        <w:rPr>
          <w:rFonts w:ascii="Segoe UI" w:hAnsi="Segoe UI" w:cs="Segoe UI"/>
        </w:rPr>
        <w:t> </w:t>
      </w:r>
      <w:r w:rsidRPr="00870FCD">
        <w:rPr>
          <w:rFonts w:ascii="Segoe UI" w:hAnsi="Segoe UI" w:cs="Segoe UI"/>
        </w:rPr>
        <w:t xml:space="preserve">St. Paul, MN 55101 </w:t>
      </w:r>
    </w:p>
    <w:p w14:paraId="192D37AE" w14:textId="65691CF3" w:rsidR="00870FCD" w:rsidRPr="00870FCD" w:rsidRDefault="00870FCD" w:rsidP="00870FCD">
      <w:pPr>
        <w:pStyle w:val="NoSpacing"/>
        <w:contextualSpacing/>
        <w:rPr>
          <w:rFonts w:ascii="Segoe UI" w:hAnsi="Segoe UI" w:cs="Segoe UI"/>
        </w:rPr>
      </w:pPr>
      <w:r w:rsidRPr="00870FCD">
        <w:rPr>
          <w:rFonts w:ascii="Segoe UI" w:hAnsi="Segoe UI" w:cs="Segoe UI"/>
        </w:rPr>
        <w:tab/>
      </w:r>
      <w:r w:rsidRPr="00870FCD">
        <w:rPr>
          <w:rFonts w:ascii="Segoe UI" w:hAnsi="Segoe UI" w:cs="Segoe UI"/>
        </w:rPr>
        <w:tab/>
      </w:r>
      <w:r w:rsidR="00286AF8">
        <w:rPr>
          <w:rFonts w:ascii="Segoe UI" w:hAnsi="Segoe UI" w:cs="Segoe UI"/>
        </w:rPr>
        <w:tab/>
      </w:r>
      <w:r w:rsidRPr="00870FCD">
        <w:rPr>
          <w:rFonts w:ascii="Segoe UI" w:hAnsi="Segoe UI" w:cs="Segoe UI"/>
        </w:rPr>
        <w:t xml:space="preserve">651-757-1800 or 1-800-657-3506 or MN Relay Service 711 </w:t>
      </w:r>
    </w:p>
    <w:p w14:paraId="76BDBF5C" w14:textId="1F560973" w:rsidR="00870FCD" w:rsidRPr="00870FCD" w:rsidRDefault="00870FCD" w:rsidP="00870FCD">
      <w:pPr>
        <w:pStyle w:val="NoSpacing"/>
        <w:contextualSpacing/>
        <w:rPr>
          <w:rFonts w:ascii="Segoe UI" w:hAnsi="Segoe UI" w:cs="Segoe UI"/>
        </w:rPr>
      </w:pPr>
      <w:r w:rsidRPr="00870FCD">
        <w:rPr>
          <w:rFonts w:ascii="Segoe UI" w:hAnsi="Segoe UI" w:cs="Segoe UI"/>
        </w:rPr>
        <w:tab/>
      </w:r>
      <w:r w:rsidRPr="00870FCD">
        <w:rPr>
          <w:rFonts w:ascii="Segoe UI" w:hAnsi="Segoe UI" w:cs="Segoe UI"/>
        </w:rPr>
        <w:tab/>
      </w:r>
      <w:r w:rsidR="00286AF8">
        <w:rPr>
          <w:rFonts w:ascii="Segoe UI" w:hAnsi="Segoe UI" w:cs="Segoe UI"/>
        </w:rPr>
        <w:tab/>
      </w:r>
      <w:r w:rsidRPr="00870FCD">
        <w:rPr>
          <w:rFonts w:ascii="Segoe UI" w:hAnsi="Segoe UI" w:cs="Segoe UI"/>
        </w:rPr>
        <w:t xml:space="preserve">Website: </w:t>
      </w:r>
      <w:hyperlink r:id="rId12" w:history="1">
        <w:r w:rsidRPr="00870FCD">
          <w:rPr>
            <w:rStyle w:val="Hyperlink"/>
            <w:rFonts w:ascii="Segoe UI" w:hAnsi="Segoe UI" w:cs="Segoe UI"/>
          </w:rPr>
          <w:t>http://www.ombudmhdd.state.mn.us/</w:t>
        </w:r>
      </w:hyperlink>
      <w:r w:rsidRPr="00870FCD">
        <w:rPr>
          <w:rFonts w:ascii="Segoe UI" w:hAnsi="Segoe UI" w:cs="Segoe UI"/>
        </w:rPr>
        <w:t xml:space="preserve"> </w:t>
      </w:r>
    </w:p>
    <w:p w14:paraId="6863329E" w14:textId="1DA148C2" w:rsidR="00870FCD" w:rsidRPr="00870FCD" w:rsidRDefault="00870FCD" w:rsidP="00870FCD">
      <w:pPr>
        <w:pStyle w:val="NoSpacing"/>
        <w:contextualSpacing/>
        <w:rPr>
          <w:rFonts w:ascii="Segoe UI" w:hAnsi="Segoe UI" w:cs="Segoe UI"/>
        </w:rPr>
      </w:pPr>
      <w:r w:rsidRPr="00870FCD">
        <w:rPr>
          <w:rFonts w:ascii="Segoe UI" w:hAnsi="Segoe UI" w:cs="Segoe UI"/>
        </w:rPr>
        <w:tab/>
      </w:r>
      <w:r w:rsidRPr="00870FCD">
        <w:rPr>
          <w:rFonts w:ascii="Segoe UI" w:hAnsi="Segoe UI" w:cs="Segoe UI"/>
        </w:rPr>
        <w:tab/>
      </w:r>
      <w:r w:rsidR="00286AF8">
        <w:rPr>
          <w:rFonts w:ascii="Segoe UI" w:hAnsi="Segoe UI" w:cs="Segoe UI"/>
        </w:rPr>
        <w:tab/>
      </w:r>
      <w:r w:rsidRPr="00870FCD">
        <w:rPr>
          <w:rFonts w:ascii="Segoe UI" w:hAnsi="Segoe UI" w:cs="Segoe UI"/>
        </w:rPr>
        <w:t xml:space="preserve">Email: </w:t>
      </w:r>
      <w:hyperlink r:id="rId13" w:history="1">
        <w:r w:rsidRPr="00870FCD">
          <w:rPr>
            <w:rStyle w:val="Hyperlink"/>
            <w:rFonts w:ascii="Segoe UI" w:hAnsi="Segoe UI" w:cs="Segoe UI"/>
          </w:rPr>
          <w:t>ombudsman.mhdd@state.mn.us</w:t>
        </w:r>
      </w:hyperlink>
      <w:r w:rsidRPr="00870FCD">
        <w:rPr>
          <w:rFonts w:ascii="Segoe UI" w:hAnsi="Segoe UI" w:cs="Segoe UI"/>
        </w:rPr>
        <w:t xml:space="preserve"> </w:t>
      </w:r>
    </w:p>
    <w:p w14:paraId="4099BD87" w14:textId="77777777" w:rsidR="00870FCD" w:rsidRPr="00870FCD" w:rsidRDefault="00870FCD" w:rsidP="00870FCD">
      <w:pPr>
        <w:pStyle w:val="NoSpacing"/>
        <w:contextualSpacing/>
        <w:rPr>
          <w:rFonts w:ascii="Segoe UI" w:hAnsi="Segoe UI" w:cs="Segoe UI"/>
        </w:rPr>
      </w:pPr>
    </w:p>
    <w:p w14:paraId="6508AD9F" w14:textId="75D8FF9F" w:rsidR="00870FCD" w:rsidRPr="00870FCD" w:rsidRDefault="00870FCD" w:rsidP="00870FCD">
      <w:pPr>
        <w:pStyle w:val="NoSpacing"/>
        <w:contextualSpacing/>
        <w:rPr>
          <w:rFonts w:ascii="Segoe UI" w:hAnsi="Segoe UI" w:cs="Segoe UI"/>
          <w:b/>
        </w:rPr>
      </w:pPr>
      <w:r w:rsidRPr="00870FCD">
        <w:rPr>
          <w:rFonts w:ascii="Segoe UI" w:hAnsi="Segoe UI" w:cs="Segoe UI"/>
        </w:rPr>
        <w:tab/>
      </w:r>
      <w:r w:rsidRPr="00870FCD">
        <w:rPr>
          <w:rFonts w:ascii="Segoe UI" w:hAnsi="Segoe UI" w:cs="Segoe UI"/>
        </w:rPr>
        <w:tab/>
      </w:r>
      <w:r w:rsidR="00286AF8">
        <w:rPr>
          <w:rFonts w:ascii="Segoe UI" w:hAnsi="Segoe UI" w:cs="Segoe UI"/>
        </w:rPr>
        <w:tab/>
      </w:r>
      <w:r w:rsidRPr="00870FCD">
        <w:rPr>
          <w:rFonts w:ascii="Segoe UI" w:hAnsi="Segoe UI" w:cs="Segoe UI"/>
          <w:b/>
        </w:rPr>
        <w:t xml:space="preserve">Disability Law Center </w:t>
      </w:r>
    </w:p>
    <w:p w14:paraId="18F994D7" w14:textId="6D7D757D" w:rsidR="00870FCD" w:rsidRPr="00870FCD" w:rsidRDefault="00870FCD" w:rsidP="00870FCD">
      <w:pPr>
        <w:pStyle w:val="NoSpacing"/>
        <w:contextualSpacing/>
        <w:rPr>
          <w:rFonts w:ascii="Segoe UI" w:hAnsi="Segoe UI" w:cs="Segoe UI"/>
        </w:rPr>
      </w:pPr>
      <w:r w:rsidRPr="00870FCD">
        <w:rPr>
          <w:rFonts w:ascii="Segoe UI" w:hAnsi="Segoe UI" w:cs="Segoe UI"/>
        </w:rPr>
        <w:tab/>
      </w:r>
      <w:r w:rsidRPr="00870FCD">
        <w:rPr>
          <w:rFonts w:ascii="Segoe UI" w:hAnsi="Segoe UI" w:cs="Segoe UI"/>
        </w:rPr>
        <w:tab/>
      </w:r>
      <w:r w:rsidR="00286AF8">
        <w:rPr>
          <w:rFonts w:ascii="Segoe UI" w:hAnsi="Segoe UI" w:cs="Segoe UI"/>
        </w:rPr>
        <w:tab/>
      </w:r>
      <w:r w:rsidRPr="00870FCD">
        <w:rPr>
          <w:rFonts w:ascii="Segoe UI" w:hAnsi="Segoe UI" w:cs="Segoe UI"/>
        </w:rPr>
        <w:t xml:space="preserve">Legal Aid – Mid Minnesota Legal Assistance </w:t>
      </w:r>
    </w:p>
    <w:p w14:paraId="39CFBB0C" w14:textId="2A8E40D3" w:rsidR="00870FCD" w:rsidRPr="00870FCD" w:rsidRDefault="00870FCD" w:rsidP="00870FCD">
      <w:pPr>
        <w:pStyle w:val="NoSpacing"/>
        <w:contextualSpacing/>
        <w:rPr>
          <w:rFonts w:ascii="Segoe UI" w:hAnsi="Segoe UI" w:cs="Segoe UI"/>
        </w:rPr>
      </w:pPr>
      <w:r w:rsidRPr="00870FCD">
        <w:rPr>
          <w:rFonts w:ascii="Segoe UI" w:hAnsi="Segoe UI" w:cs="Segoe UI"/>
        </w:rPr>
        <w:tab/>
      </w:r>
      <w:r w:rsidRPr="00870FCD">
        <w:rPr>
          <w:rFonts w:ascii="Segoe UI" w:hAnsi="Segoe UI" w:cs="Segoe UI"/>
        </w:rPr>
        <w:tab/>
      </w:r>
      <w:r w:rsidR="00286AF8">
        <w:rPr>
          <w:rFonts w:ascii="Segoe UI" w:hAnsi="Segoe UI" w:cs="Segoe UI"/>
        </w:rPr>
        <w:tab/>
      </w:r>
      <w:r w:rsidRPr="00870FCD">
        <w:rPr>
          <w:rFonts w:ascii="Segoe UI" w:hAnsi="Segoe UI" w:cs="Segoe UI"/>
        </w:rPr>
        <w:t xml:space="preserve">430 1st Avenue N, Suite 300 </w:t>
      </w:r>
    </w:p>
    <w:p w14:paraId="71478503" w14:textId="2D3F7A0B" w:rsidR="00870FCD" w:rsidRPr="00870FCD" w:rsidRDefault="00870FCD" w:rsidP="00870FCD">
      <w:pPr>
        <w:pStyle w:val="NoSpacing"/>
        <w:contextualSpacing/>
        <w:rPr>
          <w:rFonts w:ascii="Segoe UI" w:hAnsi="Segoe UI" w:cs="Segoe UI"/>
        </w:rPr>
      </w:pPr>
      <w:r w:rsidRPr="00870FCD">
        <w:rPr>
          <w:rFonts w:ascii="Segoe UI" w:hAnsi="Segoe UI" w:cs="Segoe UI"/>
        </w:rPr>
        <w:tab/>
      </w:r>
      <w:r w:rsidRPr="00870FCD">
        <w:rPr>
          <w:rFonts w:ascii="Segoe UI" w:hAnsi="Segoe UI" w:cs="Segoe UI"/>
        </w:rPr>
        <w:tab/>
      </w:r>
      <w:r w:rsidR="00286AF8">
        <w:rPr>
          <w:rFonts w:ascii="Segoe UI" w:hAnsi="Segoe UI" w:cs="Segoe UI"/>
        </w:rPr>
        <w:tab/>
      </w:r>
      <w:r w:rsidRPr="00870FCD">
        <w:rPr>
          <w:rFonts w:ascii="Segoe UI" w:hAnsi="Segoe UI" w:cs="Segoe UI"/>
        </w:rPr>
        <w:t xml:space="preserve">Minneapolis, MN 55401-1780 </w:t>
      </w:r>
    </w:p>
    <w:p w14:paraId="5FC6B322" w14:textId="5EEE6914" w:rsidR="00870FCD" w:rsidRPr="00870FCD" w:rsidRDefault="00870FCD" w:rsidP="00870FCD">
      <w:pPr>
        <w:pStyle w:val="NoSpacing"/>
        <w:contextualSpacing/>
        <w:rPr>
          <w:rFonts w:ascii="Segoe UI" w:hAnsi="Segoe UI" w:cs="Segoe UI"/>
        </w:rPr>
      </w:pPr>
      <w:r w:rsidRPr="00870FCD">
        <w:rPr>
          <w:rFonts w:ascii="Segoe UI" w:hAnsi="Segoe UI" w:cs="Segoe UI"/>
        </w:rPr>
        <w:lastRenderedPageBreak/>
        <w:tab/>
      </w:r>
      <w:r w:rsidRPr="00870FCD">
        <w:rPr>
          <w:rFonts w:ascii="Segoe UI" w:hAnsi="Segoe UI" w:cs="Segoe UI"/>
        </w:rPr>
        <w:tab/>
      </w:r>
      <w:r w:rsidR="00286AF8">
        <w:rPr>
          <w:rFonts w:ascii="Segoe UI" w:hAnsi="Segoe UI" w:cs="Segoe UI"/>
        </w:rPr>
        <w:tab/>
      </w:r>
      <w:r w:rsidRPr="00870FCD">
        <w:rPr>
          <w:rFonts w:ascii="Segoe UI" w:hAnsi="Segoe UI" w:cs="Segoe UI"/>
        </w:rPr>
        <w:t xml:space="preserve">Phone: 612-332-1441, TDD: 612-332-4668, Fax: 612-334-5755 </w:t>
      </w:r>
      <w:r w:rsidRPr="00870FCD">
        <w:rPr>
          <w:rFonts w:ascii="Segoe UI" w:hAnsi="Segoe UI" w:cs="Segoe UI"/>
        </w:rPr>
        <w:tab/>
      </w:r>
      <w:r w:rsidRPr="00870FCD">
        <w:rPr>
          <w:rFonts w:ascii="Segoe UI" w:hAnsi="Segoe UI" w:cs="Segoe UI"/>
        </w:rPr>
        <w:tab/>
      </w:r>
      <w:r w:rsidRPr="00870FCD">
        <w:rPr>
          <w:rFonts w:ascii="Segoe UI" w:hAnsi="Segoe UI" w:cs="Segoe UI"/>
        </w:rPr>
        <w:tab/>
      </w:r>
      <w:r w:rsidRPr="00870FCD">
        <w:rPr>
          <w:rFonts w:ascii="Segoe UI" w:hAnsi="Segoe UI" w:cs="Segoe UI"/>
        </w:rPr>
        <w:tab/>
      </w:r>
      <w:r w:rsidRPr="00870FCD">
        <w:rPr>
          <w:rFonts w:ascii="Segoe UI" w:hAnsi="Segoe UI" w:cs="Segoe UI"/>
        </w:rPr>
        <w:tab/>
      </w:r>
      <w:r w:rsidRPr="00870FCD">
        <w:rPr>
          <w:rFonts w:ascii="Segoe UI" w:hAnsi="Segoe UI" w:cs="Segoe UI"/>
        </w:rPr>
        <w:tab/>
      </w:r>
      <w:r w:rsidR="002E5462">
        <w:rPr>
          <w:rFonts w:ascii="Segoe UI" w:hAnsi="Segoe UI" w:cs="Segoe UI"/>
        </w:rPr>
        <w:tab/>
      </w:r>
      <w:r w:rsidRPr="00870FCD">
        <w:rPr>
          <w:rFonts w:ascii="Segoe UI" w:hAnsi="Segoe UI" w:cs="Segoe UI"/>
        </w:rPr>
        <w:t xml:space="preserve">Website: </w:t>
      </w:r>
      <w:hyperlink r:id="rId14" w:history="1">
        <w:r w:rsidRPr="00870FCD">
          <w:rPr>
            <w:rStyle w:val="Hyperlink"/>
            <w:rFonts w:ascii="Segoe UI" w:hAnsi="Segoe UI" w:cs="Segoe UI"/>
          </w:rPr>
          <w:t>http://www.mylegalaid.org/</w:t>
        </w:r>
      </w:hyperlink>
      <w:r w:rsidRPr="00870FCD">
        <w:rPr>
          <w:rFonts w:ascii="Segoe UI" w:hAnsi="Segoe UI" w:cs="Segoe UI"/>
        </w:rPr>
        <w:t xml:space="preserve"> </w:t>
      </w:r>
    </w:p>
    <w:p w14:paraId="64D300AE" w14:textId="77777777" w:rsidR="00870FCD" w:rsidRPr="00870FCD" w:rsidRDefault="00870FCD" w:rsidP="00870FCD">
      <w:pPr>
        <w:pStyle w:val="NoSpacing"/>
        <w:contextualSpacing/>
        <w:rPr>
          <w:rFonts w:ascii="Segoe UI" w:hAnsi="Segoe UI" w:cs="Segoe UI"/>
        </w:rPr>
      </w:pPr>
    </w:p>
    <w:p w14:paraId="0DCE118B" w14:textId="390C1D4C" w:rsidR="00870FCD" w:rsidRPr="00870FCD" w:rsidRDefault="00870FCD" w:rsidP="00870FCD">
      <w:pPr>
        <w:pStyle w:val="NoSpacing"/>
        <w:contextualSpacing/>
        <w:rPr>
          <w:rFonts w:ascii="Segoe UI" w:hAnsi="Segoe UI" w:cs="Segoe UI"/>
          <w:b/>
        </w:rPr>
      </w:pPr>
      <w:r w:rsidRPr="00870FCD">
        <w:rPr>
          <w:rFonts w:ascii="Segoe UI" w:hAnsi="Segoe UI" w:cs="Segoe UI"/>
        </w:rPr>
        <w:tab/>
      </w:r>
      <w:r w:rsidRPr="00870FCD">
        <w:rPr>
          <w:rFonts w:ascii="Segoe UI" w:hAnsi="Segoe UI" w:cs="Segoe UI"/>
        </w:rPr>
        <w:tab/>
      </w:r>
      <w:r w:rsidR="00286AF8">
        <w:rPr>
          <w:rFonts w:ascii="Segoe UI" w:hAnsi="Segoe UI" w:cs="Segoe UI"/>
        </w:rPr>
        <w:tab/>
      </w:r>
      <w:r w:rsidRPr="00870FCD">
        <w:rPr>
          <w:rFonts w:ascii="Segoe UI" w:hAnsi="Segoe UI" w:cs="Segoe UI"/>
          <w:b/>
        </w:rPr>
        <w:t xml:space="preserve">Minnesota Department of Employment and Economic Development (DEED)  </w:t>
      </w:r>
    </w:p>
    <w:p w14:paraId="2DC7F32F" w14:textId="23BEF637" w:rsidR="00A37D41" w:rsidRPr="00A37D41" w:rsidRDefault="00870FCD" w:rsidP="00870FCD">
      <w:pPr>
        <w:pStyle w:val="NoSpacing"/>
        <w:contextualSpacing/>
        <w:rPr>
          <w:rFonts w:ascii="Segoe UI" w:hAnsi="Segoe UI" w:cs="Segoe UI"/>
          <w:b/>
          <w:i/>
        </w:rPr>
      </w:pPr>
      <w:r w:rsidRPr="00870FCD">
        <w:rPr>
          <w:rFonts w:ascii="Segoe UI" w:hAnsi="Segoe UI" w:cs="Segoe UI"/>
        </w:rPr>
        <w:tab/>
      </w:r>
      <w:r w:rsidRPr="00870FCD">
        <w:rPr>
          <w:rFonts w:ascii="Segoe UI" w:hAnsi="Segoe UI" w:cs="Segoe UI"/>
        </w:rPr>
        <w:tab/>
      </w:r>
      <w:r w:rsidR="00286AF8">
        <w:rPr>
          <w:rFonts w:ascii="Segoe UI" w:hAnsi="Segoe UI" w:cs="Segoe UI"/>
        </w:rPr>
        <w:tab/>
      </w:r>
      <w:r w:rsidRPr="00870FCD">
        <w:rPr>
          <w:rFonts w:ascii="Segoe UI" w:hAnsi="Segoe UI" w:cs="Segoe UI"/>
          <w:b/>
        </w:rPr>
        <w:t xml:space="preserve">Vocational Rehabilitation </w:t>
      </w:r>
      <w:r w:rsidRPr="00C866FC">
        <w:rPr>
          <w:rFonts w:ascii="Segoe UI" w:hAnsi="Segoe UI" w:cs="Segoe UI"/>
          <w:b/>
        </w:rPr>
        <w:t xml:space="preserve">Services </w:t>
      </w:r>
      <w:r w:rsidR="00A37D41" w:rsidRPr="00C866FC">
        <w:rPr>
          <w:rFonts w:ascii="Segoe UI" w:hAnsi="Segoe UI" w:cs="Segoe UI"/>
          <w:b/>
          <w:i/>
        </w:rPr>
        <w:t>(For persons served in VRS programs only.)</w:t>
      </w:r>
    </w:p>
    <w:p w14:paraId="3583BE6A" w14:textId="350C419B" w:rsidR="00870FCD" w:rsidRPr="00870FCD" w:rsidRDefault="00870FCD" w:rsidP="00A37D41">
      <w:pPr>
        <w:pStyle w:val="NoSpacing"/>
        <w:contextualSpacing/>
        <w:rPr>
          <w:rFonts w:ascii="Segoe UI" w:hAnsi="Segoe UI" w:cs="Segoe UI"/>
          <w:b/>
        </w:rPr>
      </w:pPr>
    </w:p>
    <w:p w14:paraId="1A2CB5D6" w14:textId="6FF85C57" w:rsidR="00870FCD" w:rsidRPr="00870FCD" w:rsidRDefault="00870FCD" w:rsidP="00870FCD">
      <w:pPr>
        <w:pStyle w:val="NoSpacing"/>
        <w:contextualSpacing/>
        <w:rPr>
          <w:rFonts w:ascii="Segoe UI" w:hAnsi="Segoe UI" w:cs="Segoe UI"/>
        </w:rPr>
      </w:pPr>
      <w:r w:rsidRPr="00870FCD">
        <w:rPr>
          <w:rFonts w:ascii="Segoe UI" w:hAnsi="Segoe UI" w:cs="Segoe UI"/>
        </w:rPr>
        <w:tab/>
      </w:r>
      <w:r w:rsidRPr="00870FCD">
        <w:rPr>
          <w:rFonts w:ascii="Segoe UI" w:hAnsi="Segoe UI" w:cs="Segoe UI"/>
        </w:rPr>
        <w:tab/>
      </w:r>
      <w:r w:rsidR="00286AF8">
        <w:rPr>
          <w:rFonts w:ascii="Segoe UI" w:hAnsi="Segoe UI" w:cs="Segoe UI"/>
        </w:rPr>
        <w:tab/>
      </w:r>
      <w:r w:rsidRPr="00870FCD">
        <w:rPr>
          <w:rFonts w:ascii="Segoe UI" w:hAnsi="Segoe UI" w:cs="Segoe UI"/>
        </w:rPr>
        <w:t xml:space="preserve">First National Bank Building, 332 Minnesota Street Suite E200 </w:t>
      </w:r>
    </w:p>
    <w:p w14:paraId="4048979A" w14:textId="34D4D381" w:rsidR="00870FCD" w:rsidRPr="00870FCD" w:rsidRDefault="00870FCD" w:rsidP="00870FCD">
      <w:pPr>
        <w:pStyle w:val="NoSpacing"/>
        <w:contextualSpacing/>
        <w:rPr>
          <w:rFonts w:ascii="Segoe UI" w:hAnsi="Segoe UI" w:cs="Segoe UI"/>
        </w:rPr>
      </w:pPr>
      <w:r w:rsidRPr="00870FCD">
        <w:rPr>
          <w:rFonts w:ascii="Segoe UI" w:hAnsi="Segoe UI" w:cs="Segoe UI"/>
        </w:rPr>
        <w:tab/>
      </w:r>
      <w:r w:rsidRPr="00870FCD">
        <w:rPr>
          <w:rFonts w:ascii="Segoe UI" w:hAnsi="Segoe UI" w:cs="Segoe UI"/>
        </w:rPr>
        <w:tab/>
      </w:r>
      <w:r w:rsidR="00286AF8">
        <w:rPr>
          <w:rFonts w:ascii="Segoe UI" w:hAnsi="Segoe UI" w:cs="Segoe UI"/>
        </w:rPr>
        <w:tab/>
      </w:r>
      <w:r w:rsidRPr="00870FCD">
        <w:rPr>
          <w:rFonts w:ascii="Segoe UI" w:hAnsi="Segoe UI" w:cs="Segoe UI"/>
        </w:rPr>
        <w:t xml:space="preserve">St. Paul MN 55101. Voice 651-259-7376, TTY 651-296-3900. </w:t>
      </w:r>
    </w:p>
    <w:p w14:paraId="3BECC603" w14:textId="5499897A" w:rsidR="00870FCD" w:rsidRPr="00870FCD" w:rsidRDefault="00870FCD" w:rsidP="00286AF8">
      <w:pPr>
        <w:pStyle w:val="NoSpacing"/>
        <w:ind w:left="2160"/>
        <w:contextualSpacing/>
        <w:rPr>
          <w:rFonts w:ascii="Segoe UI" w:hAnsi="Segoe UI" w:cs="Segoe UI"/>
        </w:rPr>
      </w:pPr>
      <w:r w:rsidRPr="00870FCD">
        <w:rPr>
          <w:rFonts w:ascii="Segoe UI" w:hAnsi="Segoe UI" w:cs="Segoe UI"/>
        </w:rPr>
        <w:t xml:space="preserve">Website: </w:t>
      </w:r>
      <w:hyperlink r:id="rId15" w:history="1">
        <w:r w:rsidRPr="00870FCD">
          <w:rPr>
            <w:rStyle w:val="Hyperlink"/>
            <w:rFonts w:ascii="Segoe UI" w:hAnsi="Segoe UI" w:cs="Segoe UI"/>
          </w:rPr>
          <w:t>http://www.positivelyminnesota.com/JobSeekers/People_with_Disabilities/index.aspx</w:t>
        </w:r>
      </w:hyperlink>
      <w:r w:rsidRPr="00870FCD">
        <w:rPr>
          <w:rFonts w:ascii="Segoe UI" w:hAnsi="Segoe UI" w:cs="Segoe UI"/>
        </w:rPr>
        <w:t xml:space="preserve"> </w:t>
      </w:r>
    </w:p>
    <w:p w14:paraId="05753D7B" w14:textId="213BE9C9" w:rsidR="00870FCD" w:rsidRPr="00870FCD" w:rsidRDefault="00870FCD" w:rsidP="00870FCD">
      <w:pPr>
        <w:pStyle w:val="NoSpacing"/>
        <w:contextualSpacing/>
        <w:rPr>
          <w:rFonts w:ascii="Segoe UI" w:hAnsi="Segoe UI" w:cs="Segoe UI"/>
        </w:rPr>
      </w:pPr>
      <w:r w:rsidRPr="00870FCD">
        <w:rPr>
          <w:rFonts w:ascii="Segoe UI" w:hAnsi="Segoe UI" w:cs="Segoe UI"/>
        </w:rPr>
        <w:tab/>
      </w:r>
      <w:r w:rsidRPr="00870FCD">
        <w:rPr>
          <w:rFonts w:ascii="Segoe UI" w:hAnsi="Segoe UI" w:cs="Segoe UI"/>
        </w:rPr>
        <w:tab/>
      </w:r>
      <w:r w:rsidR="00286AF8">
        <w:rPr>
          <w:rFonts w:ascii="Segoe UI" w:hAnsi="Segoe UI" w:cs="Segoe UI"/>
        </w:rPr>
        <w:tab/>
      </w:r>
      <w:r w:rsidRPr="00870FCD">
        <w:rPr>
          <w:rFonts w:ascii="Segoe UI" w:hAnsi="Segoe UI" w:cs="Segoe UI"/>
        </w:rPr>
        <w:t xml:space="preserve">Email: </w:t>
      </w:r>
      <w:hyperlink r:id="rId16" w:history="1">
        <w:r w:rsidRPr="00870FCD">
          <w:rPr>
            <w:rStyle w:val="Hyperlink"/>
            <w:rFonts w:ascii="Segoe UI" w:hAnsi="Segoe UI" w:cs="Segoe UI"/>
          </w:rPr>
          <w:t>VRS.CustomerService@state.mn.us</w:t>
        </w:r>
      </w:hyperlink>
      <w:r w:rsidRPr="00870FCD">
        <w:rPr>
          <w:rFonts w:ascii="Segoe UI" w:hAnsi="Segoe UI" w:cs="Segoe UI"/>
        </w:rPr>
        <w:t xml:space="preserve"> </w:t>
      </w:r>
    </w:p>
    <w:p w14:paraId="7DC449BB" w14:textId="77777777" w:rsidR="00870FCD" w:rsidRPr="00870FCD" w:rsidRDefault="00870FCD" w:rsidP="00870FCD">
      <w:pPr>
        <w:pStyle w:val="NoSpacing"/>
        <w:contextualSpacing/>
        <w:rPr>
          <w:rFonts w:ascii="Segoe UI" w:hAnsi="Segoe UI" w:cs="Segoe UI"/>
        </w:rPr>
      </w:pPr>
    </w:p>
    <w:p w14:paraId="6E4D9805" w14:textId="2F2ABE80" w:rsidR="00870FCD" w:rsidRPr="00870FCD" w:rsidRDefault="00870FCD" w:rsidP="00870FCD">
      <w:pPr>
        <w:pStyle w:val="NoSpacing"/>
        <w:contextualSpacing/>
        <w:rPr>
          <w:rFonts w:ascii="Segoe UI" w:hAnsi="Segoe UI" w:cs="Segoe UI"/>
          <w:b/>
        </w:rPr>
      </w:pPr>
      <w:r w:rsidRPr="00870FCD">
        <w:rPr>
          <w:rFonts w:ascii="Segoe UI" w:hAnsi="Segoe UI" w:cs="Segoe UI"/>
        </w:rPr>
        <w:tab/>
      </w:r>
      <w:r w:rsidRPr="00870FCD">
        <w:rPr>
          <w:rFonts w:ascii="Segoe UI" w:hAnsi="Segoe UI" w:cs="Segoe UI"/>
        </w:rPr>
        <w:tab/>
      </w:r>
      <w:r w:rsidR="00286AF8">
        <w:rPr>
          <w:rFonts w:ascii="Segoe UI" w:hAnsi="Segoe UI" w:cs="Segoe UI"/>
        </w:rPr>
        <w:tab/>
      </w:r>
      <w:r w:rsidRPr="00870FCD">
        <w:rPr>
          <w:rFonts w:ascii="Segoe UI" w:hAnsi="Segoe UI" w:cs="Segoe UI"/>
          <w:b/>
        </w:rPr>
        <w:t xml:space="preserve">Minnesota Department of Human Services </w:t>
      </w:r>
    </w:p>
    <w:p w14:paraId="31CDF938" w14:textId="1CE79A8C" w:rsidR="00870FCD" w:rsidRPr="00870FCD" w:rsidRDefault="00870FCD" w:rsidP="00870FCD">
      <w:pPr>
        <w:pStyle w:val="NoSpacing"/>
        <w:contextualSpacing/>
        <w:rPr>
          <w:rFonts w:ascii="Segoe UI" w:hAnsi="Segoe UI" w:cs="Segoe UI"/>
          <w:b/>
        </w:rPr>
      </w:pPr>
      <w:r w:rsidRPr="00870FCD">
        <w:rPr>
          <w:rFonts w:ascii="Segoe UI" w:hAnsi="Segoe UI" w:cs="Segoe UI"/>
          <w:b/>
        </w:rPr>
        <w:tab/>
      </w:r>
      <w:r w:rsidRPr="00870FCD">
        <w:rPr>
          <w:rFonts w:ascii="Segoe UI" w:hAnsi="Segoe UI" w:cs="Segoe UI"/>
          <w:b/>
        </w:rPr>
        <w:tab/>
      </w:r>
      <w:r w:rsidR="00286AF8">
        <w:rPr>
          <w:rFonts w:ascii="Segoe UI" w:hAnsi="Segoe UI" w:cs="Segoe UI"/>
          <w:b/>
        </w:rPr>
        <w:tab/>
      </w:r>
      <w:r w:rsidRPr="00870FCD">
        <w:rPr>
          <w:rFonts w:ascii="Segoe UI" w:hAnsi="Segoe UI" w:cs="Segoe UI"/>
          <w:b/>
        </w:rPr>
        <w:t xml:space="preserve">Licensing Division </w:t>
      </w:r>
    </w:p>
    <w:p w14:paraId="45DEA77E" w14:textId="1794C352" w:rsidR="00870FCD" w:rsidRPr="00870FCD" w:rsidRDefault="00870FCD" w:rsidP="00870FCD">
      <w:pPr>
        <w:pStyle w:val="NoSpacing"/>
        <w:contextualSpacing/>
        <w:rPr>
          <w:rFonts w:ascii="Segoe UI" w:hAnsi="Segoe UI" w:cs="Segoe UI"/>
        </w:rPr>
      </w:pPr>
      <w:r w:rsidRPr="00870FCD">
        <w:rPr>
          <w:rFonts w:ascii="Segoe UI" w:hAnsi="Segoe UI" w:cs="Segoe UI"/>
        </w:rPr>
        <w:tab/>
      </w:r>
      <w:r w:rsidRPr="00870FCD">
        <w:rPr>
          <w:rFonts w:ascii="Segoe UI" w:hAnsi="Segoe UI" w:cs="Segoe UI"/>
        </w:rPr>
        <w:tab/>
      </w:r>
      <w:r w:rsidR="00286AF8">
        <w:rPr>
          <w:rFonts w:ascii="Segoe UI" w:hAnsi="Segoe UI" w:cs="Segoe UI"/>
        </w:rPr>
        <w:tab/>
      </w:r>
      <w:r w:rsidRPr="00870FCD">
        <w:rPr>
          <w:rFonts w:ascii="Segoe UI" w:hAnsi="Segoe UI" w:cs="Segoe UI"/>
        </w:rPr>
        <w:t xml:space="preserve">PO Box 64242 </w:t>
      </w:r>
    </w:p>
    <w:p w14:paraId="09CC77ED" w14:textId="5E09CD2F" w:rsidR="00870FCD" w:rsidRPr="00870FCD" w:rsidRDefault="00870FCD" w:rsidP="00870FCD">
      <w:pPr>
        <w:pStyle w:val="NoSpacing"/>
        <w:contextualSpacing/>
        <w:rPr>
          <w:rFonts w:ascii="Segoe UI" w:hAnsi="Segoe UI" w:cs="Segoe UI"/>
        </w:rPr>
      </w:pPr>
      <w:r w:rsidRPr="00870FCD">
        <w:rPr>
          <w:rFonts w:ascii="Segoe UI" w:hAnsi="Segoe UI" w:cs="Segoe UI"/>
        </w:rPr>
        <w:tab/>
      </w:r>
      <w:r w:rsidRPr="00870FCD">
        <w:rPr>
          <w:rFonts w:ascii="Segoe UI" w:hAnsi="Segoe UI" w:cs="Segoe UI"/>
        </w:rPr>
        <w:tab/>
      </w:r>
      <w:r w:rsidR="00286AF8">
        <w:rPr>
          <w:rFonts w:ascii="Segoe UI" w:hAnsi="Segoe UI" w:cs="Segoe UI"/>
        </w:rPr>
        <w:tab/>
      </w:r>
      <w:r w:rsidRPr="00870FCD">
        <w:rPr>
          <w:rFonts w:ascii="Segoe UI" w:hAnsi="Segoe UI" w:cs="Segoe UI"/>
        </w:rPr>
        <w:t xml:space="preserve">St. Paul, MN  55164-0242 </w:t>
      </w:r>
    </w:p>
    <w:p w14:paraId="042168D6" w14:textId="76B1A52A" w:rsidR="00870FCD" w:rsidRPr="00870FCD" w:rsidRDefault="00870FCD" w:rsidP="00870FCD">
      <w:pPr>
        <w:pStyle w:val="NoSpacing"/>
        <w:contextualSpacing/>
        <w:rPr>
          <w:rFonts w:ascii="Segoe UI" w:hAnsi="Segoe UI" w:cs="Segoe UI"/>
        </w:rPr>
      </w:pPr>
      <w:r w:rsidRPr="00870FCD">
        <w:rPr>
          <w:rFonts w:ascii="Segoe UI" w:hAnsi="Segoe UI" w:cs="Segoe UI"/>
        </w:rPr>
        <w:tab/>
      </w:r>
      <w:r w:rsidRPr="00870FCD">
        <w:rPr>
          <w:rFonts w:ascii="Segoe UI" w:hAnsi="Segoe UI" w:cs="Segoe UI"/>
        </w:rPr>
        <w:tab/>
      </w:r>
      <w:r w:rsidR="00286AF8">
        <w:rPr>
          <w:rFonts w:ascii="Segoe UI" w:hAnsi="Segoe UI" w:cs="Segoe UI"/>
        </w:rPr>
        <w:tab/>
      </w:r>
      <w:r w:rsidRPr="00870FCD">
        <w:rPr>
          <w:rFonts w:ascii="Segoe UI" w:hAnsi="Segoe UI" w:cs="Segoe UI"/>
        </w:rPr>
        <w:t xml:space="preserve">Phone: 651-431-6500 </w:t>
      </w:r>
    </w:p>
    <w:p w14:paraId="20994382" w14:textId="77777777" w:rsidR="00870FCD" w:rsidRPr="00870FCD" w:rsidRDefault="00870FCD" w:rsidP="00870FCD">
      <w:pPr>
        <w:spacing w:after="0" w:line="240" w:lineRule="auto"/>
        <w:contextualSpacing/>
        <w:rPr>
          <w:rFonts w:ascii="Segoe UI" w:hAnsi="Segoe UI" w:cs="Segoe UI"/>
          <w:b/>
        </w:rPr>
      </w:pPr>
    </w:p>
    <w:p w14:paraId="48024825" w14:textId="77777777" w:rsidR="00286AF8" w:rsidRDefault="00286AF8" w:rsidP="00286AF8"/>
    <w:p w14:paraId="32BF961D" w14:textId="367AD987" w:rsidR="00870FCD" w:rsidRPr="00286AF8" w:rsidRDefault="00870FCD" w:rsidP="00286AF8">
      <w:pPr>
        <w:pStyle w:val="ListParagraph"/>
        <w:numPr>
          <w:ilvl w:val="0"/>
          <w:numId w:val="18"/>
        </w:numPr>
        <w:rPr>
          <w:rFonts w:ascii="Segoe UI" w:hAnsi="Segoe UI" w:cs="Segoe UI"/>
          <w:b/>
          <w:sz w:val="24"/>
          <w:szCs w:val="24"/>
        </w:rPr>
      </w:pPr>
      <w:r w:rsidRPr="00286AF8">
        <w:rPr>
          <w:rFonts w:ascii="Segoe UI" w:hAnsi="Segoe UI" w:cs="Segoe UI"/>
          <w:b/>
          <w:sz w:val="24"/>
          <w:szCs w:val="24"/>
        </w:rPr>
        <w:t xml:space="preserve">Addendum </w:t>
      </w:r>
      <w:r w:rsidR="00A37D41" w:rsidRPr="00286AF8">
        <w:rPr>
          <w:rFonts w:ascii="Segoe UI" w:hAnsi="Segoe UI" w:cs="Segoe UI"/>
          <w:b/>
          <w:sz w:val="24"/>
          <w:szCs w:val="24"/>
        </w:rPr>
        <w:t>for People Served in Extended Employment Program</w:t>
      </w:r>
    </w:p>
    <w:p w14:paraId="7AEE9FBD" w14:textId="77777777" w:rsidR="00870FCD" w:rsidRPr="00870FCD" w:rsidRDefault="00870FCD" w:rsidP="00870FCD">
      <w:pPr>
        <w:pStyle w:val="NoSpacing"/>
        <w:contextualSpacing/>
        <w:rPr>
          <w:rFonts w:ascii="Segoe UI" w:hAnsi="Segoe UI" w:cs="Segoe UI"/>
        </w:rPr>
      </w:pPr>
    </w:p>
    <w:p w14:paraId="2F730142" w14:textId="350A9C18" w:rsidR="00870FCD" w:rsidRPr="00C61762" w:rsidRDefault="00870FCD" w:rsidP="002E5462">
      <w:pPr>
        <w:pStyle w:val="NoSpacing"/>
        <w:numPr>
          <w:ilvl w:val="0"/>
          <w:numId w:val="15"/>
        </w:numPr>
        <w:contextualSpacing/>
        <w:rPr>
          <w:rFonts w:ascii="Segoe UI" w:hAnsi="Segoe UI" w:cs="Segoe UI"/>
          <w:b/>
        </w:rPr>
      </w:pPr>
      <w:r w:rsidRPr="00C61762">
        <w:rPr>
          <w:rFonts w:ascii="Segoe UI" w:hAnsi="Segoe UI" w:cs="Segoe UI"/>
          <w:b/>
        </w:rPr>
        <w:t xml:space="preserve">Extended Employment Program Grievances: Final and Binding Arbitration Process </w:t>
      </w:r>
    </w:p>
    <w:p w14:paraId="647A9DF4" w14:textId="77777777" w:rsidR="00A37D41" w:rsidRDefault="00870FCD" w:rsidP="00870FCD">
      <w:pPr>
        <w:pStyle w:val="NoSpacing"/>
        <w:contextualSpacing/>
        <w:rPr>
          <w:rFonts w:ascii="Segoe UI" w:hAnsi="Segoe UI" w:cs="Segoe UI"/>
        </w:rPr>
      </w:pPr>
      <w:r w:rsidRPr="00870FCD">
        <w:rPr>
          <w:rFonts w:ascii="Segoe UI" w:hAnsi="Segoe UI" w:cs="Segoe UI"/>
        </w:rPr>
        <w:tab/>
      </w:r>
      <w:r w:rsidR="00C61762">
        <w:rPr>
          <w:rFonts w:ascii="Segoe UI" w:hAnsi="Segoe UI" w:cs="Segoe UI"/>
        </w:rPr>
        <w:tab/>
      </w:r>
      <w:r w:rsidR="00A37D41">
        <w:rPr>
          <w:rFonts w:ascii="Segoe UI" w:hAnsi="Segoe UI" w:cs="Segoe UI"/>
        </w:rPr>
        <w:t>For people</w:t>
      </w:r>
      <w:r w:rsidRPr="002E5462">
        <w:rPr>
          <w:rFonts w:ascii="Segoe UI" w:hAnsi="Segoe UI" w:cs="Segoe UI"/>
        </w:rPr>
        <w:t xml:space="preserve"> enrolled in the Extended Employment progra</w:t>
      </w:r>
      <w:r w:rsidR="00A37D41">
        <w:rPr>
          <w:rFonts w:ascii="Segoe UI" w:hAnsi="Segoe UI" w:cs="Segoe UI"/>
        </w:rPr>
        <w:t>m, grievances may be subject to</w:t>
      </w:r>
    </w:p>
    <w:p w14:paraId="3F8367EC" w14:textId="11993D8F" w:rsidR="00C61762" w:rsidRDefault="00A37D41" w:rsidP="00A37D41">
      <w:pPr>
        <w:pStyle w:val="NoSpacing"/>
        <w:ind w:left="720" w:firstLine="720"/>
        <w:contextualSpacing/>
        <w:rPr>
          <w:rFonts w:ascii="Segoe UI" w:hAnsi="Segoe UI" w:cs="Segoe UI"/>
        </w:rPr>
      </w:pPr>
      <w:r>
        <w:rPr>
          <w:rFonts w:ascii="Segoe UI" w:hAnsi="Segoe UI" w:cs="Segoe UI"/>
        </w:rPr>
        <w:t xml:space="preserve">binding </w:t>
      </w:r>
      <w:r w:rsidR="00870FCD" w:rsidRPr="002E5462">
        <w:rPr>
          <w:rFonts w:ascii="Segoe UI" w:hAnsi="Segoe UI" w:cs="Segoe UI"/>
        </w:rPr>
        <w:t xml:space="preserve">arbitration required by Minnesota Statutes, section 268A.07, subdivision 2. </w:t>
      </w:r>
    </w:p>
    <w:p w14:paraId="5FA2C094" w14:textId="77777777" w:rsidR="00C61762" w:rsidRDefault="00C61762" w:rsidP="00870FCD">
      <w:pPr>
        <w:pStyle w:val="NoSpacing"/>
        <w:contextualSpacing/>
        <w:rPr>
          <w:rFonts w:ascii="Segoe UI" w:hAnsi="Segoe UI" w:cs="Segoe UI"/>
        </w:rPr>
      </w:pPr>
    </w:p>
    <w:p w14:paraId="6A17BB65" w14:textId="33346C54" w:rsidR="00C61762" w:rsidRDefault="00870FCD" w:rsidP="00C61762">
      <w:pPr>
        <w:pStyle w:val="NoSpacing"/>
        <w:numPr>
          <w:ilvl w:val="0"/>
          <w:numId w:val="15"/>
        </w:numPr>
        <w:contextualSpacing/>
        <w:rPr>
          <w:rFonts w:ascii="Segoe UI" w:hAnsi="Segoe UI" w:cs="Segoe UI"/>
        </w:rPr>
      </w:pPr>
      <w:r w:rsidRPr="00870FCD">
        <w:rPr>
          <w:rFonts w:ascii="Segoe UI" w:hAnsi="Segoe UI" w:cs="Segoe UI"/>
        </w:rPr>
        <w:t>If, after following the Complaint Policy and Pro</w:t>
      </w:r>
      <w:r w:rsidR="00A37D41">
        <w:rPr>
          <w:rFonts w:ascii="Segoe UI" w:hAnsi="Segoe UI" w:cs="Segoe UI"/>
        </w:rPr>
        <w:t>cedures, a person served in the</w:t>
      </w:r>
      <w:r w:rsidR="00C61762">
        <w:rPr>
          <w:rFonts w:ascii="Segoe UI" w:hAnsi="Segoe UI" w:cs="Segoe UI"/>
        </w:rPr>
        <w:t xml:space="preserve"> Extended </w:t>
      </w:r>
      <w:r w:rsidR="00A37D41">
        <w:rPr>
          <w:rFonts w:ascii="Segoe UI" w:hAnsi="Segoe UI" w:cs="Segoe UI"/>
        </w:rPr>
        <w:t>Employment Program</w:t>
      </w:r>
      <w:r w:rsidRPr="00870FCD">
        <w:rPr>
          <w:rFonts w:ascii="Segoe UI" w:hAnsi="Segoe UI" w:cs="Segoe UI"/>
        </w:rPr>
        <w:t xml:space="preserve"> is not satisfied with the outc</w:t>
      </w:r>
      <w:r w:rsidR="00C61762">
        <w:rPr>
          <w:rFonts w:ascii="Segoe UI" w:hAnsi="Segoe UI" w:cs="Segoe UI"/>
        </w:rPr>
        <w:t xml:space="preserve">ome of a grievance, he/she may </w:t>
      </w:r>
      <w:r w:rsidRPr="00870FCD">
        <w:rPr>
          <w:rFonts w:ascii="Segoe UI" w:hAnsi="Segoe UI" w:cs="Segoe UI"/>
        </w:rPr>
        <w:t xml:space="preserve">institute arbitration proceedings within twenty (20) days of receipt of the final determination. </w:t>
      </w:r>
    </w:p>
    <w:p w14:paraId="72E02C84" w14:textId="77777777" w:rsidR="00C61762" w:rsidRDefault="00C61762" w:rsidP="00C61762">
      <w:pPr>
        <w:pStyle w:val="NoSpacing"/>
        <w:ind w:left="1440"/>
        <w:contextualSpacing/>
        <w:rPr>
          <w:rFonts w:ascii="Segoe UI" w:hAnsi="Segoe UI" w:cs="Segoe UI"/>
        </w:rPr>
      </w:pPr>
    </w:p>
    <w:p w14:paraId="5BA90DA1" w14:textId="117E084C" w:rsidR="007E2C05" w:rsidRDefault="00A37D41" w:rsidP="007E2C05">
      <w:pPr>
        <w:pStyle w:val="NoSpacing"/>
        <w:numPr>
          <w:ilvl w:val="0"/>
          <w:numId w:val="15"/>
        </w:numPr>
        <w:contextualSpacing/>
        <w:rPr>
          <w:rFonts w:ascii="Segoe UI" w:hAnsi="Segoe UI" w:cs="Segoe UI"/>
        </w:rPr>
      </w:pPr>
      <w:r>
        <w:rPr>
          <w:rFonts w:ascii="Segoe UI" w:hAnsi="Segoe UI" w:cs="Segoe UI"/>
        </w:rPr>
        <w:t>Rise and the person served</w:t>
      </w:r>
      <w:r w:rsidR="00870FCD" w:rsidRPr="00C61762">
        <w:rPr>
          <w:rFonts w:ascii="Segoe UI" w:hAnsi="Segoe UI" w:cs="Segoe UI"/>
        </w:rPr>
        <w:t xml:space="preserve"> will attempt to select a mutually acceptable arbitrator to hear and decide the grievan</w:t>
      </w:r>
      <w:r>
        <w:rPr>
          <w:rFonts w:ascii="Segoe UI" w:hAnsi="Segoe UI" w:cs="Segoe UI"/>
        </w:rPr>
        <w:t>ce.  If Rise and the person served</w:t>
      </w:r>
      <w:r w:rsidR="00870FCD" w:rsidRPr="00C61762">
        <w:rPr>
          <w:rFonts w:ascii="Segoe UI" w:hAnsi="Segoe UI" w:cs="Segoe UI"/>
        </w:rPr>
        <w:t xml:space="preserve"> are unable to agree on an arbitrator, they may request a list of five (5) names from the American Arbitration Association or some suc</w:t>
      </w:r>
      <w:r w:rsidR="007E2C05">
        <w:rPr>
          <w:rFonts w:ascii="Segoe UI" w:hAnsi="Segoe UI" w:cs="Segoe UI"/>
        </w:rPr>
        <w:t>h nationally recognized group. </w:t>
      </w:r>
      <w:r w:rsidR="00870FCD" w:rsidRPr="00C61762">
        <w:rPr>
          <w:rFonts w:ascii="Segoe UI" w:hAnsi="Segoe UI" w:cs="Segoe UI"/>
        </w:rPr>
        <w:t>Names will be alt</w:t>
      </w:r>
      <w:r w:rsidR="007E2C05">
        <w:rPr>
          <w:rFonts w:ascii="Segoe UI" w:hAnsi="Segoe UI" w:cs="Segoe UI"/>
        </w:rPr>
        <w:t>ernately struck from the list. </w:t>
      </w:r>
      <w:r w:rsidR="00870FCD" w:rsidRPr="00C61762">
        <w:rPr>
          <w:rFonts w:ascii="Segoe UI" w:hAnsi="Segoe UI" w:cs="Segoe UI"/>
        </w:rPr>
        <w:t xml:space="preserve">The last name remaining shall serve as arbitrator. </w:t>
      </w:r>
    </w:p>
    <w:p w14:paraId="7156C863" w14:textId="77777777" w:rsidR="007E2C05" w:rsidRDefault="007E2C05" w:rsidP="007E2C05">
      <w:pPr>
        <w:pStyle w:val="ListParagraph"/>
        <w:rPr>
          <w:rFonts w:ascii="Segoe UI" w:hAnsi="Segoe UI" w:cs="Segoe UI"/>
        </w:rPr>
      </w:pPr>
    </w:p>
    <w:p w14:paraId="773BE1FA" w14:textId="7F7CC9CD" w:rsidR="00870FCD" w:rsidRPr="007E2C05" w:rsidRDefault="00870FCD" w:rsidP="007E2C05">
      <w:pPr>
        <w:pStyle w:val="NoSpacing"/>
        <w:numPr>
          <w:ilvl w:val="0"/>
          <w:numId w:val="15"/>
        </w:numPr>
        <w:contextualSpacing/>
        <w:rPr>
          <w:rFonts w:ascii="Segoe UI" w:hAnsi="Segoe UI" w:cs="Segoe UI"/>
        </w:rPr>
      </w:pPr>
      <w:r w:rsidRPr="007E2C05">
        <w:rPr>
          <w:rFonts w:ascii="Segoe UI" w:hAnsi="Segoe UI" w:cs="Segoe UI"/>
        </w:rPr>
        <w:t>The arbitrator should be empowered, except as the arbitrator’s powers are limited below, to make a final and binding decision.  Limitations on the power of the arbitrator are as follows: </w:t>
      </w:r>
    </w:p>
    <w:p w14:paraId="4F593572" w14:textId="77777777" w:rsidR="00870FCD" w:rsidRPr="00870FCD" w:rsidRDefault="00870FCD" w:rsidP="00870FCD">
      <w:pPr>
        <w:pStyle w:val="NoSpacing"/>
        <w:ind w:left="1224"/>
        <w:contextualSpacing/>
        <w:rPr>
          <w:rFonts w:ascii="Segoe UI" w:hAnsi="Segoe UI" w:cs="Segoe UI"/>
        </w:rPr>
      </w:pPr>
      <w:r w:rsidRPr="00870FCD">
        <w:rPr>
          <w:rFonts w:ascii="Segoe UI" w:hAnsi="Segoe UI" w:cs="Segoe UI"/>
        </w:rPr>
        <w:t xml:space="preserve"> </w:t>
      </w:r>
    </w:p>
    <w:p w14:paraId="044C7831" w14:textId="77777777" w:rsidR="007E2C05" w:rsidRDefault="00870FCD" w:rsidP="00BC614C">
      <w:pPr>
        <w:pStyle w:val="NoSpacing"/>
        <w:numPr>
          <w:ilvl w:val="0"/>
          <w:numId w:val="16"/>
        </w:numPr>
        <w:ind w:left="1800"/>
        <w:contextualSpacing/>
        <w:rPr>
          <w:rFonts w:ascii="Segoe UI" w:hAnsi="Segoe UI" w:cs="Segoe UI"/>
        </w:rPr>
      </w:pPr>
      <w:r w:rsidRPr="00870FCD">
        <w:rPr>
          <w:rFonts w:ascii="Segoe UI" w:hAnsi="Segoe UI" w:cs="Segoe UI"/>
        </w:rPr>
        <w:t xml:space="preserve">The arbitrator shall have no power to add or subtract from or modify in any way written Personnel Policy. </w:t>
      </w:r>
    </w:p>
    <w:p w14:paraId="488C81FD" w14:textId="77777777" w:rsidR="007E2C05" w:rsidRDefault="007E2C05" w:rsidP="007E2C05">
      <w:pPr>
        <w:pStyle w:val="NoSpacing"/>
        <w:ind w:left="2160"/>
        <w:contextualSpacing/>
        <w:rPr>
          <w:rFonts w:ascii="Segoe UI" w:hAnsi="Segoe UI" w:cs="Segoe UI"/>
        </w:rPr>
      </w:pPr>
    </w:p>
    <w:p w14:paraId="479692B2" w14:textId="77777777" w:rsidR="007E2C05" w:rsidRDefault="00870FCD" w:rsidP="00BC614C">
      <w:pPr>
        <w:pStyle w:val="NoSpacing"/>
        <w:numPr>
          <w:ilvl w:val="0"/>
          <w:numId w:val="16"/>
        </w:numPr>
        <w:ind w:left="1800"/>
        <w:contextualSpacing/>
        <w:rPr>
          <w:rFonts w:ascii="Segoe UI" w:hAnsi="Segoe UI" w:cs="Segoe UI"/>
        </w:rPr>
      </w:pPr>
      <w:r w:rsidRPr="007E2C05">
        <w:rPr>
          <w:rFonts w:ascii="Segoe UI" w:hAnsi="Segoe UI" w:cs="Segoe UI"/>
        </w:rPr>
        <w:t xml:space="preserve">The arbitrator shall have no power to establish or change wages or change or establish any fringe benefits or supplementary compensation. </w:t>
      </w:r>
    </w:p>
    <w:p w14:paraId="234E62E8" w14:textId="77777777" w:rsidR="007E2C05" w:rsidRDefault="007E2C05" w:rsidP="007E2C05">
      <w:pPr>
        <w:pStyle w:val="ListParagraph"/>
        <w:rPr>
          <w:rFonts w:ascii="Segoe UI" w:hAnsi="Segoe UI" w:cs="Segoe UI"/>
        </w:rPr>
      </w:pPr>
    </w:p>
    <w:p w14:paraId="56D74C69" w14:textId="77777777" w:rsidR="008C77F1" w:rsidRDefault="00870FCD" w:rsidP="00BC614C">
      <w:pPr>
        <w:pStyle w:val="NoSpacing"/>
        <w:numPr>
          <w:ilvl w:val="0"/>
          <w:numId w:val="16"/>
        </w:numPr>
        <w:ind w:left="1800"/>
        <w:contextualSpacing/>
        <w:rPr>
          <w:rFonts w:ascii="Segoe UI" w:hAnsi="Segoe UI" w:cs="Segoe UI"/>
        </w:rPr>
      </w:pPr>
      <w:r w:rsidRPr="007E2C05">
        <w:rPr>
          <w:rFonts w:ascii="Segoe UI" w:hAnsi="Segoe UI" w:cs="Segoe UI"/>
        </w:rPr>
        <w:lastRenderedPageBreak/>
        <w:t xml:space="preserve">The arbitrator shall have no power to decide any question, which is the </w:t>
      </w:r>
      <w:r w:rsidR="007E2C05">
        <w:rPr>
          <w:rFonts w:ascii="Segoe UI" w:hAnsi="Segoe UI" w:cs="Segoe UI"/>
        </w:rPr>
        <w:t>right of management to decide. </w:t>
      </w:r>
      <w:r w:rsidRPr="007E2C05">
        <w:rPr>
          <w:rFonts w:ascii="Segoe UI" w:hAnsi="Segoe UI" w:cs="Segoe UI"/>
        </w:rPr>
        <w:t>Management has such rights as the right to decide inherent managerial functions and programs of the agency, its overall budget, utilization of technology, its organizational structure, and the selection, direction, and number of personnel, as the rights may be expressly conditioned by the Agenc</w:t>
      </w:r>
      <w:r w:rsidR="008C77F1">
        <w:rPr>
          <w:rFonts w:ascii="Segoe UI" w:hAnsi="Segoe UI" w:cs="Segoe UI"/>
        </w:rPr>
        <w:t>y’s written Personnel Policies.</w:t>
      </w:r>
    </w:p>
    <w:p w14:paraId="0A4F1169" w14:textId="77777777" w:rsidR="008C77F1" w:rsidRDefault="008C77F1" w:rsidP="008C77F1">
      <w:pPr>
        <w:pStyle w:val="ListParagraph"/>
        <w:rPr>
          <w:rFonts w:ascii="Segoe UI" w:hAnsi="Segoe UI" w:cs="Segoe UI"/>
        </w:rPr>
      </w:pPr>
    </w:p>
    <w:p w14:paraId="645ECE03" w14:textId="1C9B3BBA" w:rsidR="00870FCD" w:rsidRPr="008C77F1" w:rsidRDefault="00870FCD" w:rsidP="00BC614C">
      <w:pPr>
        <w:pStyle w:val="NoSpacing"/>
        <w:numPr>
          <w:ilvl w:val="0"/>
          <w:numId w:val="16"/>
        </w:numPr>
        <w:ind w:left="1800"/>
        <w:contextualSpacing/>
        <w:rPr>
          <w:rFonts w:ascii="Segoe UI" w:hAnsi="Segoe UI" w:cs="Segoe UI"/>
        </w:rPr>
      </w:pPr>
      <w:r w:rsidRPr="008C77F1">
        <w:rPr>
          <w:rFonts w:ascii="Segoe UI" w:hAnsi="Segoe UI" w:cs="Segoe UI"/>
        </w:rPr>
        <w:t xml:space="preserve">The arbitrator may consider and decide only the specific issue or issues submitted in writing by the worker. </w:t>
      </w:r>
    </w:p>
    <w:p w14:paraId="24122C86" w14:textId="77777777" w:rsidR="00870FCD" w:rsidRPr="00870FCD" w:rsidRDefault="00870FCD" w:rsidP="00870FCD">
      <w:pPr>
        <w:pStyle w:val="NoSpacing"/>
        <w:ind w:left="1800"/>
        <w:contextualSpacing/>
        <w:rPr>
          <w:rFonts w:ascii="Segoe UI" w:hAnsi="Segoe UI" w:cs="Segoe UI"/>
        </w:rPr>
      </w:pPr>
    </w:p>
    <w:p w14:paraId="6842C594" w14:textId="77777777" w:rsidR="00870FCD" w:rsidRPr="00870FCD" w:rsidRDefault="00870FCD" w:rsidP="00C61762">
      <w:pPr>
        <w:pStyle w:val="NoSpacing"/>
        <w:numPr>
          <w:ilvl w:val="0"/>
          <w:numId w:val="15"/>
        </w:numPr>
        <w:contextualSpacing/>
        <w:rPr>
          <w:rFonts w:ascii="Segoe UI" w:hAnsi="Segoe UI" w:cs="Segoe UI"/>
        </w:rPr>
      </w:pPr>
      <w:r w:rsidRPr="00870FCD">
        <w:rPr>
          <w:rFonts w:ascii="Segoe UI" w:hAnsi="Segoe UI" w:cs="Segoe UI"/>
        </w:rPr>
        <w:t xml:space="preserve">Arbitration expenses shall be assessed in the following manner: </w:t>
      </w:r>
    </w:p>
    <w:p w14:paraId="64A2A1BE" w14:textId="77777777" w:rsidR="00870FCD" w:rsidRPr="00870FCD" w:rsidRDefault="00870FCD" w:rsidP="00870FCD">
      <w:pPr>
        <w:pStyle w:val="NoSpacing"/>
        <w:ind w:left="1260"/>
        <w:contextualSpacing/>
        <w:rPr>
          <w:rFonts w:ascii="Segoe UI" w:hAnsi="Segoe UI" w:cs="Segoe UI"/>
        </w:rPr>
      </w:pPr>
    </w:p>
    <w:p w14:paraId="73D44A48" w14:textId="77777777" w:rsidR="008C77F1" w:rsidRDefault="00870FCD" w:rsidP="00BC614C">
      <w:pPr>
        <w:pStyle w:val="NoSpacing"/>
        <w:numPr>
          <w:ilvl w:val="0"/>
          <w:numId w:val="9"/>
        </w:numPr>
        <w:ind w:left="1800"/>
        <w:contextualSpacing/>
        <w:rPr>
          <w:rFonts w:ascii="Segoe UI" w:hAnsi="Segoe UI" w:cs="Segoe UI"/>
        </w:rPr>
      </w:pPr>
      <w:r w:rsidRPr="00870FCD">
        <w:rPr>
          <w:rFonts w:ascii="Segoe UI" w:hAnsi="Segoe UI" w:cs="Segoe UI"/>
        </w:rPr>
        <w:t>If the arbitrator finds i</w:t>
      </w:r>
      <w:r w:rsidR="008C77F1">
        <w:rPr>
          <w:rFonts w:ascii="Segoe UI" w:hAnsi="Segoe UI" w:cs="Segoe UI"/>
        </w:rPr>
        <w:t>n favor of Rise, the person served</w:t>
      </w:r>
      <w:r w:rsidRPr="00870FCD">
        <w:rPr>
          <w:rFonts w:ascii="Segoe UI" w:hAnsi="Segoe UI" w:cs="Segoe UI"/>
        </w:rPr>
        <w:t xml:space="preserve"> may be required to pay part of the arb</w:t>
      </w:r>
      <w:r w:rsidR="008C77F1">
        <w:rPr>
          <w:rFonts w:ascii="Segoe UI" w:hAnsi="Segoe UI" w:cs="Segoe UI"/>
        </w:rPr>
        <w:t>itrator’s expenses. </w:t>
      </w:r>
    </w:p>
    <w:p w14:paraId="30ADDBA7" w14:textId="77777777" w:rsidR="008C77F1" w:rsidRDefault="008C77F1" w:rsidP="008C77F1">
      <w:pPr>
        <w:pStyle w:val="NoSpacing"/>
        <w:ind w:left="2160"/>
        <w:contextualSpacing/>
        <w:rPr>
          <w:rFonts w:ascii="Segoe UI" w:hAnsi="Segoe UI" w:cs="Segoe UI"/>
        </w:rPr>
      </w:pPr>
    </w:p>
    <w:p w14:paraId="4E23F434" w14:textId="77A2289E" w:rsidR="00870FCD" w:rsidRPr="00C866FC" w:rsidRDefault="00870FCD" w:rsidP="00BC614C">
      <w:pPr>
        <w:pStyle w:val="NoSpacing"/>
        <w:numPr>
          <w:ilvl w:val="0"/>
          <w:numId w:val="17"/>
        </w:numPr>
        <w:ind w:left="2160"/>
        <w:contextualSpacing/>
        <w:rPr>
          <w:rFonts w:ascii="Segoe UI" w:hAnsi="Segoe UI" w:cs="Segoe UI"/>
        </w:rPr>
      </w:pPr>
      <w:r w:rsidRPr="00870FCD">
        <w:rPr>
          <w:rFonts w:ascii="Segoe UI" w:hAnsi="Segoe UI" w:cs="Segoe UI"/>
        </w:rPr>
        <w:t>However, i</w:t>
      </w:r>
      <w:r w:rsidR="008C77F1">
        <w:rPr>
          <w:rFonts w:ascii="Segoe UI" w:hAnsi="Segoe UI" w:cs="Segoe UI"/>
        </w:rPr>
        <w:t>n no event shall the person served</w:t>
      </w:r>
      <w:r w:rsidRPr="00870FCD">
        <w:rPr>
          <w:rFonts w:ascii="Segoe UI" w:hAnsi="Segoe UI" w:cs="Segoe UI"/>
        </w:rPr>
        <w:t xml:space="preserve"> be required to pay the expenses of ar</w:t>
      </w:r>
      <w:r w:rsidR="00286AF8">
        <w:rPr>
          <w:rFonts w:ascii="Segoe UI" w:hAnsi="Segoe UI" w:cs="Segoe UI"/>
        </w:rPr>
        <w:t xml:space="preserve">bitration </w:t>
      </w:r>
      <w:r w:rsidR="00286AF8" w:rsidRPr="00C866FC">
        <w:rPr>
          <w:rFonts w:ascii="Segoe UI" w:hAnsi="Segoe UI" w:cs="Segoe UI"/>
        </w:rPr>
        <w:t>unless the person</w:t>
      </w:r>
      <w:r w:rsidRPr="00C866FC">
        <w:rPr>
          <w:rFonts w:ascii="Segoe UI" w:hAnsi="Segoe UI" w:cs="Segoe UI"/>
        </w:rPr>
        <w:t xml:space="preserve">’s income and resources are such that he/she could reasonably be expected to bear a portion, but not more than 50% of the arbitration fees and expenses. </w:t>
      </w:r>
    </w:p>
    <w:p w14:paraId="0E5663C0" w14:textId="77777777" w:rsidR="008C77F1" w:rsidRPr="00C866FC" w:rsidRDefault="008C77F1" w:rsidP="008C77F1">
      <w:pPr>
        <w:pStyle w:val="NoSpacing"/>
        <w:contextualSpacing/>
        <w:rPr>
          <w:rFonts w:ascii="Segoe UI" w:hAnsi="Segoe UI" w:cs="Segoe UI"/>
        </w:rPr>
      </w:pPr>
    </w:p>
    <w:p w14:paraId="5C674D3A" w14:textId="77777777" w:rsidR="008C77F1" w:rsidRPr="00C866FC" w:rsidRDefault="00870FCD" w:rsidP="00BC614C">
      <w:pPr>
        <w:pStyle w:val="NoSpacing"/>
        <w:numPr>
          <w:ilvl w:val="0"/>
          <w:numId w:val="9"/>
        </w:numPr>
        <w:ind w:left="1800"/>
        <w:contextualSpacing/>
        <w:rPr>
          <w:rFonts w:ascii="Segoe UI" w:hAnsi="Segoe UI" w:cs="Segoe UI"/>
        </w:rPr>
      </w:pPr>
      <w:r w:rsidRPr="00C866FC">
        <w:rPr>
          <w:rFonts w:ascii="Segoe UI" w:hAnsi="Segoe UI" w:cs="Segoe UI"/>
        </w:rPr>
        <w:t xml:space="preserve">Rise shall pay the arbitration costs when the arbitrator finds in favor of the worker. </w:t>
      </w:r>
    </w:p>
    <w:p w14:paraId="690E8C55" w14:textId="77777777" w:rsidR="008C77F1" w:rsidRPr="00C866FC" w:rsidRDefault="008C77F1" w:rsidP="008C77F1">
      <w:pPr>
        <w:pStyle w:val="NoSpacing"/>
        <w:ind w:left="2160"/>
        <w:contextualSpacing/>
        <w:rPr>
          <w:rFonts w:ascii="Segoe UI" w:hAnsi="Segoe UI" w:cs="Segoe UI"/>
        </w:rPr>
      </w:pPr>
    </w:p>
    <w:p w14:paraId="72B2875D" w14:textId="020A87F6" w:rsidR="00870FCD" w:rsidRPr="00C866FC" w:rsidRDefault="00870FCD" w:rsidP="00BC614C">
      <w:pPr>
        <w:pStyle w:val="NoSpacing"/>
        <w:numPr>
          <w:ilvl w:val="0"/>
          <w:numId w:val="9"/>
        </w:numPr>
        <w:ind w:left="1800"/>
        <w:contextualSpacing/>
        <w:rPr>
          <w:rFonts w:ascii="Segoe UI" w:hAnsi="Segoe UI" w:cs="Segoe UI"/>
        </w:rPr>
      </w:pPr>
      <w:r w:rsidRPr="00C866FC">
        <w:rPr>
          <w:rFonts w:ascii="Segoe UI" w:hAnsi="Segoe UI" w:cs="Segoe UI"/>
        </w:rPr>
        <w:t xml:space="preserve">The allocation of fees and expenses shall be made by the arbitrator. </w:t>
      </w:r>
    </w:p>
    <w:p w14:paraId="45FFE542" w14:textId="77777777" w:rsidR="00870FCD" w:rsidRPr="00C866FC" w:rsidRDefault="00870FCD" w:rsidP="00870FCD">
      <w:pPr>
        <w:pStyle w:val="NoSpacing"/>
        <w:ind w:left="1800"/>
        <w:contextualSpacing/>
        <w:rPr>
          <w:rFonts w:ascii="Segoe UI" w:hAnsi="Segoe UI" w:cs="Segoe UI"/>
        </w:rPr>
      </w:pPr>
    </w:p>
    <w:p w14:paraId="050AF32A" w14:textId="2BC82054" w:rsidR="00870FCD" w:rsidRPr="00C866FC" w:rsidRDefault="00870FCD" w:rsidP="00C61762">
      <w:pPr>
        <w:pStyle w:val="NoSpacing"/>
        <w:numPr>
          <w:ilvl w:val="0"/>
          <w:numId w:val="15"/>
        </w:numPr>
        <w:contextualSpacing/>
        <w:rPr>
          <w:rFonts w:ascii="Segoe UI" w:hAnsi="Segoe UI" w:cs="Segoe UI"/>
        </w:rPr>
      </w:pPr>
      <w:r w:rsidRPr="00C866FC">
        <w:rPr>
          <w:rFonts w:ascii="Segoe UI" w:hAnsi="Segoe UI" w:cs="Segoe UI"/>
        </w:rPr>
        <w:t>The Arbitrator’s decision shall be</w:t>
      </w:r>
      <w:r w:rsidR="008C77F1" w:rsidRPr="00C866FC">
        <w:rPr>
          <w:rFonts w:ascii="Segoe UI" w:hAnsi="Segoe UI" w:cs="Segoe UI"/>
        </w:rPr>
        <w:t xml:space="preserve"> provided in writing to the person served</w:t>
      </w:r>
      <w:r w:rsidRPr="00C866FC">
        <w:rPr>
          <w:rFonts w:ascii="Segoe UI" w:hAnsi="Segoe UI" w:cs="Segoe UI"/>
        </w:rPr>
        <w:t xml:space="preserve"> and Rise within a reasonable period of time following the proceedings. </w:t>
      </w:r>
    </w:p>
    <w:p w14:paraId="101F521A" w14:textId="77777777" w:rsidR="00870FCD" w:rsidRPr="00C866FC" w:rsidRDefault="00870FCD" w:rsidP="00870FCD">
      <w:pPr>
        <w:pStyle w:val="NoSpacing"/>
        <w:ind w:left="1260"/>
        <w:contextualSpacing/>
        <w:rPr>
          <w:rFonts w:ascii="Segoe UI" w:hAnsi="Segoe UI" w:cs="Segoe UI"/>
        </w:rPr>
      </w:pPr>
    </w:p>
    <w:p w14:paraId="1C9D59A2" w14:textId="13C4EB29" w:rsidR="00870FCD" w:rsidRPr="00C866FC" w:rsidRDefault="00870FCD" w:rsidP="00C61762">
      <w:pPr>
        <w:pStyle w:val="NoSpacing"/>
        <w:numPr>
          <w:ilvl w:val="0"/>
          <w:numId w:val="15"/>
        </w:numPr>
        <w:contextualSpacing/>
        <w:rPr>
          <w:rFonts w:ascii="Segoe UI" w:hAnsi="Segoe UI" w:cs="Segoe UI"/>
        </w:rPr>
      </w:pPr>
      <w:r w:rsidRPr="00C866FC">
        <w:rPr>
          <w:rFonts w:ascii="Segoe UI" w:hAnsi="Segoe UI" w:cs="Segoe UI"/>
        </w:rPr>
        <w:t>A copy of the proceedings and a decision shall b</w:t>
      </w:r>
      <w:r w:rsidR="00A37D41" w:rsidRPr="00C866FC">
        <w:rPr>
          <w:rFonts w:ascii="Segoe UI" w:hAnsi="Segoe UI" w:cs="Segoe UI"/>
        </w:rPr>
        <w:t>e made part of the case record of the person receiving Rise services.</w:t>
      </w:r>
    </w:p>
    <w:p w14:paraId="5B845971" w14:textId="77777777" w:rsidR="00870FCD" w:rsidRPr="00870FCD" w:rsidRDefault="00870FCD" w:rsidP="00870FCD">
      <w:pPr>
        <w:pStyle w:val="NoSpacing"/>
        <w:contextualSpacing/>
        <w:rPr>
          <w:rFonts w:ascii="Segoe UI" w:hAnsi="Segoe UI" w:cs="Segoe UI"/>
        </w:rPr>
      </w:pPr>
    </w:p>
    <w:p w14:paraId="7F6829BA" w14:textId="77777777" w:rsidR="00870FCD" w:rsidRPr="00870FCD" w:rsidRDefault="00870FCD" w:rsidP="00870FCD">
      <w:pPr>
        <w:pStyle w:val="NoSpacing"/>
        <w:contextualSpacing/>
        <w:rPr>
          <w:rFonts w:ascii="Segoe UI" w:hAnsi="Segoe UI" w:cs="Segoe UI"/>
        </w:rPr>
      </w:pPr>
    </w:p>
    <w:p w14:paraId="5A15B111" w14:textId="0E5CBBEC" w:rsidR="00870FCD" w:rsidRPr="001B47E7" w:rsidRDefault="00870FCD" w:rsidP="00870FCD">
      <w:pPr>
        <w:pStyle w:val="NoSpacing"/>
        <w:contextualSpacing/>
        <w:rPr>
          <w:rFonts w:ascii="Segoe UI" w:hAnsi="Segoe UI" w:cs="Segoe UI"/>
          <w:b/>
        </w:rPr>
      </w:pPr>
      <w:r w:rsidRPr="00870FCD">
        <w:rPr>
          <w:rFonts w:ascii="Segoe UI" w:hAnsi="Segoe UI" w:cs="Segoe UI"/>
        </w:rPr>
        <w:tab/>
      </w:r>
      <w:r w:rsidR="008C77F1" w:rsidRPr="001B47E7">
        <w:rPr>
          <w:rFonts w:ascii="Segoe UI" w:hAnsi="Segoe UI" w:cs="Segoe UI"/>
          <w:b/>
        </w:rPr>
        <w:t>*</w:t>
      </w:r>
      <w:r w:rsidRPr="001B47E7">
        <w:rPr>
          <w:rFonts w:ascii="Segoe UI" w:hAnsi="Segoe UI" w:cs="Segoe UI"/>
          <w:b/>
        </w:rPr>
        <w:t xml:space="preserve">This Grievance Procedure does not preclude recourse to protection under State and Federal Civil </w:t>
      </w:r>
      <w:r w:rsidR="00BC614C" w:rsidRPr="001B47E7">
        <w:rPr>
          <w:rFonts w:ascii="Segoe UI" w:hAnsi="Segoe UI" w:cs="Segoe UI"/>
          <w:b/>
        </w:rPr>
        <w:tab/>
        <w:t xml:space="preserve"> </w:t>
      </w:r>
      <w:r w:rsidR="00BC614C">
        <w:rPr>
          <w:rFonts w:ascii="Segoe UI" w:hAnsi="Segoe UI" w:cs="Segoe UI"/>
          <w:b/>
        </w:rPr>
        <w:t xml:space="preserve"> </w:t>
      </w:r>
      <w:r w:rsidR="00BC614C" w:rsidRPr="001B47E7">
        <w:rPr>
          <w:rFonts w:ascii="Segoe UI" w:hAnsi="Segoe UI" w:cs="Segoe UI"/>
          <w:b/>
        </w:rPr>
        <w:t>Rights</w:t>
      </w:r>
      <w:r w:rsidRPr="001B47E7">
        <w:rPr>
          <w:rFonts w:ascii="Segoe UI" w:hAnsi="Segoe UI" w:cs="Segoe UI"/>
          <w:b/>
        </w:rPr>
        <w:t xml:space="preserve"> Acts, or utilization of advocates. </w:t>
      </w:r>
    </w:p>
    <w:p w14:paraId="0D36B39E" w14:textId="77777777" w:rsidR="00870FCD" w:rsidRPr="001B47E7" w:rsidRDefault="00870FCD" w:rsidP="00870FCD">
      <w:pPr>
        <w:pStyle w:val="NoSpacing"/>
        <w:contextualSpacing/>
        <w:rPr>
          <w:rFonts w:ascii="Segoe UI" w:hAnsi="Segoe UI" w:cs="Segoe UI"/>
          <w:b/>
        </w:rPr>
      </w:pPr>
      <w:r w:rsidRPr="001B47E7">
        <w:rPr>
          <w:rFonts w:ascii="Segoe UI" w:hAnsi="Segoe UI" w:cs="Segoe UI"/>
          <w:b/>
        </w:rPr>
        <w:t xml:space="preserve"> </w:t>
      </w:r>
    </w:p>
    <w:p w14:paraId="06957118" w14:textId="77777777" w:rsidR="00870FCD" w:rsidRPr="00870FCD" w:rsidRDefault="00870FCD" w:rsidP="00870FCD">
      <w:pPr>
        <w:pStyle w:val="NoSpacing"/>
        <w:contextualSpacing/>
        <w:rPr>
          <w:rFonts w:ascii="Segoe UI" w:hAnsi="Segoe UI" w:cs="Segoe UI"/>
          <w:b/>
        </w:rPr>
      </w:pPr>
    </w:p>
    <w:p w14:paraId="2E205E24" w14:textId="77777777" w:rsidR="00870FCD" w:rsidRPr="00497FD2" w:rsidRDefault="00870FCD" w:rsidP="00870FCD">
      <w:pPr>
        <w:pStyle w:val="ListParagraph"/>
        <w:ind w:left="1080"/>
        <w:rPr>
          <w:rFonts w:ascii="Arial" w:hAnsi="Arial" w:cs="Arial"/>
          <w:b/>
        </w:rPr>
      </w:pPr>
    </w:p>
    <w:p w14:paraId="379F7E86" w14:textId="77777777" w:rsidR="00870FCD" w:rsidRDefault="00870FCD" w:rsidP="00C37764"/>
    <w:p w14:paraId="75A1C830" w14:textId="77777777" w:rsidR="001F6124" w:rsidRPr="00870FCD" w:rsidRDefault="001F6124" w:rsidP="00870FCD">
      <w:pPr>
        <w:rPr>
          <w:rFonts w:ascii="Segoe UI" w:hAnsi="Segoe UI" w:cs="Segoe UI"/>
          <w:b/>
          <w:sz w:val="28"/>
          <w:szCs w:val="28"/>
        </w:rPr>
      </w:pPr>
    </w:p>
    <w:p w14:paraId="5A89C4A9" w14:textId="77777777" w:rsidR="001F6124" w:rsidRDefault="001F6124" w:rsidP="00C37764"/>
    <w:p w14:paraId="49412CDE" w14:textId="77777777" w:rsidR="007259CC" w:rsidRDefault="007259CC" w:rsidP="00C37764"/>
    <w:sectPr w:rsidR="007259CC" w:rsidSect="007259CC">
      <w:headerReference w:type="default" r:id="rId17"/>
      <w:footerReference w:type="default" r:id="rId1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A803A" w14:textId="77777777" w:rsidR="00AC2AEC" w:rsidRDefault="00AC2AEC" w:rsidP="009477ED">
      <w:pPr>
        <w:spacing w:after="0" w:line="240" w:lineRule="auto"/>
      </w:pPr>
      <w:r>
        <w:separator/>
      </w:r>
    </w:p>
  </w:endnote>
  <w:endnote w:type="continuationSeparator" w:id="0">
    <w:p w14:paraId="76B3F79B" w14:textId="77777777" w:rsidR="00AC2AEC" w:rsidRDefault="00AC2AEC"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CC87" w14:textId="4341E4A1" w:rsidR="00EF1163" w:rsidRPr="007259CC" w:rsidRDefault="00CB2E9C"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D26606">
              <w:rPr>
                <w:rFonts w:ascii="Segoe UI" w:hAnsi="Segoe UI" w:cs="Segoe UI"/>
                <w:b/>
                <w:bCs/>
                <w:noProof/>
                <w:sz w:val="20"/>
                <w:szCs w:val="20"/>
              </w:rPr>
              <w:t>4</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D26606">
              <w:rPr>
                <w:rFonts w:ascii="Segoe UI" w:hAnsi="Segoe UI" w:cs="Segoe UI"/>
                <w:b/>
                <w:bCs/>
                <w:noProof/>
                <w:sz w:val="20"/>
                <w:szCs w:val="20"/>
              </w:rPr>
              <w:t>4</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F97963" id="Group 9" o:spid="_x0000_s1026" style="position:absolute;margin-left:-7.3pt;margin-top:16.15pt;width:554.25pt;height:6.75pt;z-index:251665408" coordsize="703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">
              <v:line id="Straight Connector 7" o:spid="_x0000_s1027" style="position:absolute;visibility:visible;mso-wrap-style:square" from="0,857" to="70389,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" strokecolor="#f26724" strokeweight="2.25pt">
                <v:stroke joinstyle="miter"/>
              </v:line>
              <v:line id="Straight Connector 8" o:spid="_x0000_s1028" style="position:absolute;visibility:visible;mso-wrap-style:square" from="95,0" to="70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" strokecolor="#43beac" strokeweight="4.5pt">
                <v:stroke joinstyle="miter"/>
              </v:line>
            </v:group>
          </w:pict>
        </mc:Fallback>
      </mc:AlternateContent>
    </w:r>
  </w:p>
  <w:p w14:paraId="69AD2D22" w14:textId="77777777" w:rsidR="00AB5CC8" w:rsidRDefault="00EF1163">
    <w:pPr>
      <w:pStyle w:val="Footer"/>
    </w:pPr>
    <w:r>
      <w:tab/>
    </w:r>
  </w:p>
  <w:p w14:paraId="33A9663E" w14:textId="51394D77" w:rsidR="00EF1163" w:rsidRPr="00D55DD9" w:rsidRDefault="004921B2">
    <w:pPr>
      <w:pStyle w:val="Footer"/>
      <w:rPr>
        <w:rFonts w:ascii="Segoe UI" w:hAnsi="Segoe UI" w:cs="Segoe UI"/>
        <w:sz w:val="16"/>
        <w:szCs w:val="16"/>
      </w:rPr>
    </w:pPr>
    <w:r>
      <w:rPr>
        <w:rFonts w:ascii="Segoe UI" w:hAnsi="Segoe UI" w:cs="Segoe UI"/>
        <w:sz w:val="16"/>
        <w:szCs w:val="16"/>
      </w:rPr>
      <w:t>Review</w:t>
    </w:r>
    <w:r w:rsidR="00A37D41">
      <w:rPr>
        <w:rFonts w:ascii="Segoe UI" w:hAnsi="Segoe UI" w:cs="Segoe UI"/>
        <w:sz w:val="16"/>
        <w:szCs w:val="16"/>
      </w:rPr>
      <w:t xml:space="preserve">ed: </w:t>
    </w:r>
    <w:r w:rsidR="00D26606">
      <w:rPr>
        <w:rFonts w:ascii="Segoe UI" w:hAnsi="Segoe UI" w:cs="Segoe UI"/>
        <w:sz w:val="16"/>
        <w:szCs w:val="16"/>
      </w:rPr>
      <w:t>11-1-18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D85ED" w14:textId="77777777" w:rsidR="00AC2AEC" w:rsidRDefault="00AC2AEC" w:rsidP="009477ED">
      <w:pPr>
        <w:spacing w:after="0" w:line="240" w:lineRule="auto"/>
      </w:pPr>
      <w:r>
        <w:separator/>
      </w:r>
    </w:p>
  </w:footnote>
  <w:footnote w:type="continuationSeparator" w:id="0">
    <w:p w14:paraId="206BD886" w14:textId="77777777" w:rsidR="00AC2AEC" w:rsidRDefault="00AC2AEC"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FC7"/>
    <w:multiLevelType w:val="hybridMultilevel"/>
    <w:tmpl w:val="ADB80B04"/>
    <w:lvl w:ilvl="0" w:tplc="6E645C2E">
      <w:start w:val="1"/>
      <w:numFmt w:val="decimal"/>
      <w:lvlText w:val="%1."/>
      <w:lvlJc w:val="left"/>
      <w:pPr>
        <w:ind w:left="2160" w:hanging="360"/>
      </w:pPr>
      <w:rPr>
        <w:rFonts w:eastAsia="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B67AF4"/>
    <w:multiLevelType w:val="hybridMultilevel"/>
    <w:tmpl w:val="E0E450B4"/>
    <w:lvl w:ilvl="0" w:tplc="9AB20A14">
      <w:start w:val="1"/>
      <w:numFmt w:val="decimal"/>
      <w:lvlText w:val="%1."/>
      <w:lvlJc w:val="left"/>
      <w:pPr>
        <w:ind w:left="2160" w:hanging="360"/>
      </w:pPr>
      <w:rPr>
        <w:rFonts w:ascii="Segoe UI" w:eastAsiaTheme="minorHAnsi" w:hAnsi="Segoe UI" w:cs="Segoe U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B5315B"/>
    <w:multiLevelType w:val="hybridMultilevel"/>
    <w:tmpl w:val="D53AADAE"/>
    <w:lvl w:ilvl="0" w:tplc="3DB8089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 w15:restartNumberingAfterBreak="0">
    <w:nsid w:val="1101172C"/>
    <w:multiLevelType w:val="hybridMultilevel"/>
    <w:tmpl w:val="A9C8ECC6"/>
    <w:lvl w:ilvl="0" w:tplc="712ADB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716D5F"/>
    <w:multiLevelType w:val="hybridMultilevel"/>
    <w:tmpl w:val="280CCF86"/>
    <w:lvl w:ilvl="0" w:tplc="4112DC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07B48DB"/>
    <w:multiLevelType w:val="hybridMultilevel"/>
    <w:tmpl w:val="4EC2CC80"/>
    <w:lvl w:ilvl="0" w:tplc="F0A0CC2C">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26D3FC0"/>
    <w:multiLevelType w:val="hybridMultilevel"/>
    <w:tmpl w:val="EF6C884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9D26A8B"/>
    <w:multiLevelType w:val="hybridMultilevel"/>
    <w:tmpl w:val="2E000C1C"/>
    <w:lvl w:ilvl="0" w:tplc="21F87A74">
      <w:start w:val="1"/>
      <w:numFmt w:val="upp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D0F3678"/>
    <w:multiLevelType w:val="hybridMultilevel"/>
    <w:tmpl w:val="908A85D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56A284C"/>
    <w:multiLevelType w:val="hybridMultilevel"/>
    <w:tmpl w:val="31CE2BCE"/>
    <w:lvl w:ilvl="0" w:tplc="49F8167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0709E9"/>
    <w:multiLevelType w:val="hybridMultilevel"/>
    <w:tmpl w:val="D5302628"/>
    <w:lvl w:ilvl="0" w:tplc="19E60144">
      <w:start w:val="1"/>
      <w:numFmt w:val="decimal"/>
      <w:lvlText w:val="%1."/>
      <w:lvlJc w:val="left"/>
      <w:pPr>
        <w:ind w:left="2160" w:hanging="360"/>
      </w:pPr>
      <w:rPr>
        <w:rFonts w:asciiTheme="minorHAnsi" w:hAnsiTheme="minorHAnsi" w:cstheme="minorBid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D62761F"/>
    <w:multiLevelType w:val="hybridMultilevel"/>
    <w:tmpl w:val="CE9CB542"/>
    <w:lvl w:ilvl="0" w:tplc="CFCC3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22A64D7"/>
    <w:multiLevelType w:val="hybridMultilevel"/>
    <w:tmpl w:val="A2C4AE4E"/>
    <w:lvl w:ilvl="0" w:tplc="B01EE7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904298A"/>
    <w:multiLevelType w:val="hybridMultilevel"/>
    <w:tmpl w:val="9CBC802E"/>
    <w:lvl w:ilvl="0" w:tplc="074E86A4">
      <w:start w:val="1"/>
      <w:numFmt w:val="decimal"/>
      <w:lvlText w:val="%1."/>
      <w:lvlJc w:val="left"/>
      <w:pPr>
        <w:ind w:left="1944" w:hanging="360"/>
      </w:pPr>
      <w:rPr>
        <w:rFonts w:hint="default"/>
        <w:sz w:val="22"/>
        <w:szCs w:val="22"/>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 w15:restartNumberingAfterBreak="0">
    <w:nsid w:val="63F86301"/>
    <w:multiLevelType w:val="hybridMultilevel"/>
    <w:tmpl w:val="F73A104A"/>
    <w:lvl w:ilvl="0" w:tplc="18A0FA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3123D8A"/>
    <w:multiLevelType w:val="hybridMultilevel"/>
    <w:tmpl w:val="7B8E85E0"/>
    <w:lvl w:ilvl="0" w:tplc="772C575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A4045C"/>
    <w:multiLevelType w:val="hybridMultilevel"/>
    <w:tmpl w:val="622A4B82"/>
    <w:lvl w:ilvl="0" w:tplc="86CCD1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95A54DC"/>
    <w:multiLevelType w:val="hybridMultilevel"/>
    <w:tmpl w:val="A38A543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8" w15:restartNumberingAfterBreak="0">
    <w:nsid w:val="79EE783F"/>
    <w:multiLevelType w:val="hybridMultilevel"/>
    <w:tmpl w:val="D97A96A8"/>
    <w:lvl w:ilvl="0" w:tplc="96ACC428">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7BE00B0C"/>
    <w:multiLevelType w:val="hybridMultilevel"/>
    <w:tmpl w:val="67A8F950"/>
    <w:lvl w:ilvl="0" w:tplc="F50EDACE">
      <w:start w:val="1"/>
      <w:numFmt w:val="upperRoman"/>
      <w:lvlText w:val="%1."/>
      <w:lvlJc w:val="left"/>
      <w:pPr>
        <w:ind w:left="1080" w:hanging="720"/>
      </w:pPr>
      <w:rPr>
        <w:rFonts w:ascii="Segoe UI" w:hAnsi="Segoe UI" w:cs="Segoe U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3"/>
  </w:num>
  <w:num w:numId="4">
    <w:abstractNumId w:val="17"/>
  </w:num>
  <w:num w:numId="5">
    <w:abstractNumId w:val="2"/>
  </w:num>
  <w:num w:numId="6">
    <w:abstractNumId w:val="14"/>
  </w:num>
  <w:num w:numId="7">
    <w:abstractNumId w:val="6"/>
  </w:num>
  <w:num w:numId="8">
    <w:abstractNumId w:val="3"/>
  </w:num>
  <w:num w:numId="9">
    <w:abstractNumId w:val="1"/>
  </w:num>
  <w:num w:numId="10">
    <w:abstractNumId w:val="9"/>
  </w:num>
  <w:num w:numId="11">
    <w:abstractNumId w:val="16"/>
  </w:num>
  <w:num w:numId="12">
    <w:abstractNumId w:val="5"/>
  </w:num>
  <w:num w:numId="13">
    <w:abstractNumId w:val="0"/>
  </w:num>
  <w:num w:numId="14">
    <w:abstractNumId w:val="4"/>
  </w:num>
  <w:num w:numId="15">
    <w:abstractNumId w:val="15"/>
  </w:num>
  <w:num w:numId="16">
    <w:abstractNumId w:val="12"/>
  </w:num>
  <w:num w:numId="17">
    <w:abstractNumId w:val="11"/>
  </w:num>
  <w:num w:numId="18">
    <w:abstractNumId w:val="19"/>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135AE"/>
    <w:rsid w:val="00041E34"/>
    <w:rsid w:val="00142E89"/>
    <w:rsid w:val="001B47E7"/>
    <w:rsid w:val="001D5FFF"/>
    <w:rsid w:val="001D71DA"/>
    <w:rsid w:val="001F6124"/>
    <w:rsid w:val="0022299C"/>
    <w:rsid w:val="00283AAA"/>
    <w:rsid w:val="00286AF8"/>
    <w:rsid w:val="002D61D9"/>
    <w:rsid w:val="002E5462"/>
    <w:rsid w:val="00354CC2"/>
    <w:rsid w:val="003A4A18"/>
    <w:rsid w:val="003A52E3"/>
    <w:rsid w:val="003B736B"/>
    <w:rsid w:val="004176E8"/>
    <w:rsid w:val="004829A7"/>
    <w:rsid w:val="004921B2"/>
    <w:rsid w:val="005205C1"/>
    <w:rsid w:val="00547729"/>
    <w:rsid w:val="006307C8"/>
    <w:rsid w:val="00647A65"/>
    <w:rsid w:val="00653E8B"/>
    <w:rsid w:val="00672F2B"/>
    <w:rsid w:val="006D089A"/>
    <w:rsid w:val="00702C95"/>
    <w:rsid w:val="007230D3"/>
    <w:rsid w:val="007259CC"/>
    <w:rsid w:val="00732215"/>
    <w:rsid w:val="007B2DA7"/>
    <w:rsid w:val="007D6AEE"/>
    <w:rsid w:val="007E2C05"/>
    <w:rsid w:val="007F7A72"/>
    <w:rsid w:val="00870FCD"/>
    <w:rsid w:val="00875E80"/>
    <w:rsid w:val="008C77F1"/>
    <w:rsid w:val="008D7781"/>
    <w:rsid w:val="008E400D"/>
    <w:rsid w:val="009173F7"/>
    <w:rsid w:val="00923A4A"/>
    <w:rsid w:val="009477ED"/>
    <w:rsid w:val="009C4920"/>
    <w:rsid w:val="009E29D7"/>
    <w:rsid w:val="00A02018"/>
    <w:rsid w:val="00A045C7"/>
    <w:rsid w:val="00A1043C"/>
    <w:rsid w:val="00A24A7D"/>
    <w:rsid w:val="00A37D41"/>
    <w:rsid w:val="00A51534"/>
    <w:rsid w:val="00A86398"/>
    <w:rsid w:val="00A932D5"/>
    <w:rsid w:val="00AB5CC8"/>
    <w:rsid w:val="00AC2AEC"/>
    <w:rsid w:val="00AF48B1"/>
    <w:rsid w:val="00B12BDC"/>
    <w:rsid w:val="00B278A0"/>
    <w:rsid w:val="00B34D2C"/>
    <w:rsid w:val="00BC614C"/>
    <w:rsid w:val="00C37764"/>
    <w:rsid w:val="00C61762"/>
    <w:rsid w:val="00C866FC"/>
    <w:rsid w:val="00CB2E9C"/>
    <w:rsid w:val="00CF75B4"/>
    <w:rsid w:val="00D05ECA"/>
    <w:rsid w:val="00D26606"/>
    <w:rsid w:val="00D55DD9"/>
    <w:rsid w:val="00DB6245"/>
    <w:rsid w:val="00E71589"/>
    <w:rsid w:val="00E76BA3"/>
    <w:rsid w:val="00EC5DE5"/>
    <w:rsid w:val="00EF1163"/>
    <w:rsid w:val="00EF2B23"/>
    <w:rsid w:val="00F7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1BE21"/>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FCD"/>
    <w:rPr>
      <w:color w:val="0000FF"/>
      <w:u w:val="single"/>
    </w:rPr>
  </w:style>
  <w:style w:type="paragraph" w:styleId="NoSpacing">
    <w:name w:val="No Spacing"/>
    <w:uiPriority w:val="1"/>
    <w:qFormat/>
    <w:rsid w:val="00870F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budsman.mhdd@state.mn.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budmhdd.state.mn.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RS.CustomerService@state.mn.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ositivelyminnesota.com/JobSeekers/People_with_Disabilities/index.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legal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ort_x0020_Description xmlns="3C145F49-B406-44A4-A05E-BD93DC4848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6C17BB34178C468453E3C88BBFFB55" ma:contentTypeVersion="" ma:contentTypeDescription="Create a new document." ma:contentTypeScope="" ma:versionID="130f183e2ee3bd1604ed6ef2a7f67d71">
  <xsd:schema xmlns:xsd="http://www.w3.org/2001/XMLSchema" xmlns:xs="http://www.w3.org/2001/XMLSchema" xmlns:p="http://schemas.microsoft.com/office/2006/metadata/properties" xmlns:ns2="3C145F49-B406-44A4-A05E-BD93DC4848E7" xmlns:ns3="fa720be0-8b42-47c9-926f-2fc2d4722617" xmlns:ns4="3c145f49-b406-44a4-a05e-bd93dc4848e7" targetNamespace="http://schemas.microsoft.com/office/2006/metadata/properties" ma:root="true" ma:fieldsID="16be1a769efbb124227cba6be6c1d088" ns2:_="" ns3:_="" ns4:_="">
    <xsd:import namespace="3C145F49-B406-44A4-A05E-BD93DC4848E7"/>
    <xsd:import namespace="fa720be0-8b42-47c9-926f-2fc2d4722617"/>
    <xsd:import namespace="3c145f49-b406-44a4-a05e-bd93dc4848e7"/>
    <xsd:element name="properties">
      <xsd:complexType>
        <xsd:sequence>
          <xsd:element name="documentManagement">
            <xsd:complexType>
              <xsd:all>
                <xsd:element ref="ns2:Short_x0020_Description" minOccurs="0"/>
                <xsd:element ref="ns3: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45F49-B406-44A4-A05E-BD93DC4848E7" elementFormDefault="qualified">
    <xsd:import namespace="http://schemas.microsoft.com/office/2006/documentManagement/types"/>
    <xsd:import namespace="http://schemas.microsoft.com/office/infopath/2007/PartnerControls"/>
    <xsd:element name="Short_x0020_Description" ma:index="8" nillable="true" ma:displayName="Short Description" ma:internalName="Short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20be0-8b42-47c9-926f-2fc2d472261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45f49-b406-44a4-a05e-bd93dc4848e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9A9A2-D0A1-4D0A-BFBE-3ACE7083155C}">
  <ds:schemaRefs>
    <ds:schemaRef ds:uri="http://schemas.microsoft.com/office/2006/documentManagement/types"/>
    <ds:schemaRef ds:uri="3C145F49-B406-44A4-A05E-BD93DC4848E7"/>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3c145f49-b406-44a4-a05e-bd93dc4848e7"/>
    <ds:schemaRef ds:uri="http://purl.org/dc/terms/"/>
    <ds:schemaRef ds:uri="fa720be0-8b42-47c9-926f-2fc2d4722617"/>
    <ds:schemaRef ds:uri="http://www.w3.org/XML/1998/namespace"/>
    <ds:schemaRef ds:uri="http://purl.org/dc/dcmitype/"/>
  </ds:schemaRefs>
</ds:datastoreItem>
</file>

<file path=customXml/itemProps2.xml><?xml version="1.0" encoding="utf-8"?>
<ds:datastoreItem xmlns:ds="http://schemas.openxmlformats.org/officeDocument/2006/customXml" ds:itemID="{D5E8D77F-5705-4F2E-8D78-817BA123242A}">
  <ds:schemaRefs>
    <ds:schemaRef ds:uri="http://schemas.microsoft.com/sharepoint/v3/contenttype/forms"/>
  </ds:schemaRefs>
</ds:datastoreItem>
</file>

<file path=customXml/itemProps3.xml><?xml version="1.0" encoding="utf-8"?>
<ds:datastoreItem xmlns:ds="http://schemas.openxmlformats.org/officeDocument/2006/customXml" ds:itemID="{A82FD226-4C18-41DA-8E60-7CCD6E702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45F49-B406-44A4-A05E-BD93DC4848E7"/>
    <ds:schemaRef ds:uri="fa720be0-8b42-47c9-926f-2fc2d4722617"/>
    <ds:schemaRef ds:uri="3c145f49-b406-44a4-a05e-bd93dc484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6CE5AC-DC84-4893-9174-6914F797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Becky Rother</cp:lastModifiedBy>
  <cp:revision>2</cp:revision>
  <cp:lastPrinted>2016-03-15T16:19:00Z</cp:lastPrinted>
  <dcterms:created xsi:type="dcterms:W3CDTF">2018-11-13T19:25:00Z</dcterms:created>
  <dcterms:modified xsi:type="dcterms:W3CDTF">2018-11-13T19:25:00Z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0x010100DA6C17BB34178C468453E3C88BBFFB55</vt:lpwstr>
  </property>
</Properties>
</file>